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3FAB" w:rsidP="00593FAB" w:rsidRDefault="00D20467" w14:paraId="6D07CE08" w14:textId="5ADFA48B">
      <w:pPr>
        <w:pStyle w:val="zfr3q"/>
        <w:spacing w:before="180" w:beforeAutospacing="0" w:after="0" w:afterAutospacing="0"/>
        <w:jc w:val="both"/>
        <w:rPr>
          <w:rStyle w:val="Strong"/>
          <w:rFonts w:ascii="Arial" w:hAnsi="Arial" w:cs="Arial"/>
          <w:color w:val="212121"/>
          <w:sz w:val="20"/>
          <w:szCs w:val="20"/>
        </w:rPr>
      </w:pPr>
      <w:r>
        <w:rPr>
          <w:rStyle w:val="Strong"/>
          <w:rFonts w:ascii="Arial" w:hAnsi="Arial" w:cs="Arial"/>
          <w:color w:val="212121"/>
          <w:sz w:val="20"/>
          <w:szCs w:val="20"/>
        </w:rPr>
        <w:t xml:space="preserve">PRIVACY NOTICE: </w:t>
      </w:r>
      <w:r w:rsidR="00593FAB">
        <w:rPr>
          <w:rStyle w:val="Strong"/>
          <w:rFonts w:ascii="Arial" w:hAnsi="Arial" w:cs="Arial"/>
          <w:color w:val="212121"/>
          <w:sz w:val="20"/>
          <w:szCs w:val="20"/>
        </w:rPr>
        <w:t>Syngenta’s</w:t>
      </w:r>
      <w:r w:rsidRPr="00762851" w:rsidR="00593FAB">
        <w:rPr>
          <w:rStyle w:val="Strong"/>
          <w:rFonts w:ascii="Arial" w:hAnsi="Arial" w:cs="Arial"/>
          <w:color w:val="212121"/>
          <w:sz w:val="20"/>
          <w:szCs w:val="20"/>
        </w:rPr>
        <w:t xml:space="preserve"> </w:t>
      </w:r>
      <w:r w:rsidR="00380231">
        <w:rPr>
          <w:rStyle w:val="Strong"/>
          <w:rFonts w:ascii="Arial" w:hAnsi="Arial" w:cs="Arial"/>
          <w:color w:val="212121"/>
          <w:sz w:val="20"/>
          <w:szCs w:val="20"/>
        </w:rPr>
        <w:t>myFIELD</w:t>
      </w:r>
      <w:r w:rsidR="004815EA">
        <w:rPr>
          <w:rStyle w:val="Strong"/>
          <w:rFonts w:ascii="Arial" w:hAnsi="Arial" w:cs="Arial"/>
          <w:color w:val="212121"/>
          <w:sz w:val="20"/>
          <w:szCs w:val="20"/>
        </w:rPr>
        <w:t xml:space="preserve"> app (</w:t>
      </w:r>
      <w:r w:rsidR="00E745A5">
        <w:rPr>
          <w:rStyle w:val="Strong"/>
          <w:rFonts w:ascii="Arial" w:hAnsi="Arial" w:cs="Arial"/>
          <w:color w:val="212121"/>
          <w:sz w:val="20"/>
          <w:szCs w:val="20"/>
        </w:rPr>
        <w:t xml:space="preserve">the </w:t>
      </w:r>
      <w:r w:rsidR="004815EA">
        <w:rPr>
          <w:rStyle w:val="Strong"/>
          <w:rFonts w:ascii="Arial" w:hAnsi="Arial" w:cs="Arial"/>
          <w:color w:val="212121"/>
          <w:sz w:val="20"/>
          <w:szCs w:val="20"/>
        </w:rPr>
        <w:t>“App”)</w:t>
      </w:r>
    </w:p>
    <w:p w:rsidRPr="00762851" w:rsidR="00593FAB" w:rsidP="37D8BBC2" w:rsidRDefault="00593FAB" w14:paraId="5F780908" w14:textId="7D24D2CE">
      <w:pPr>
        <w:pStyle w:val="zfr3q"/>
        <w:spacing w:before="180" w:beforeAutospacing="0" w:after="0" w:afterAutospacing="0"/>
        <w:jc w:val="both"/>
        <w:rPr>
          <w:rFonts w:ascii="Arial" w:hAnsi="Arial" w:cs="Arial"/>
          <w:color w:val="212121"/>
          <w:sz w:val="20"/>
          <w:szCs w:val="20"/>
        </w:rPr>
      </w:pPr>
      <w:r w:rsidRPr="37D8BBC2">
        <w:rPr>
          <w:rStyle w:val="Strong"/>
          <w:rFonts w:ascii="Arial" w:hAnsi="Arial" w:cs="Arial"/>
          <w:color w:val="212121"/>
          <w:sz w:val="20"/>
          <w:szCs w:val="20"/>
        </w:rPr>
        <w:t xml:space="preserve">Version Date: </w:t>
      </w:r>
      <w:r w:rsidRPr="37D8BBC2" w:rsidR="00DC34CB">
        <w:rPr>
          <w:rStyle w:val="Strong"/>
          <w:rFonts w:ascii="Arial" w:hAnsi="Arial" w:cs="Arial"/>
          <w:color w:val="212121"/>
          <w:sz w:val="20"/>
          <w:szCs w:val="20"/>
        </w:rPr>
        <w:t xml:space="preserve"> </w:t>
      </w:r>
      <w:r w:rsidRPr="35318DF5" w:rsidR="73E52A5A">
        <w:rPr>
          <w:rStyle w:val="Strong"/>
          <w:rFonts w:ascii="Arial" w:hAnsi="Arial" w:cs="Arial"/>
          <w:color w:val="212121"/>
          <w:sz w:val="20"/>
          <w:szCs w:val="20"/>
        </w:rPr>
        <w:t xml:space="preserve">24 </w:t>
      </w:r>
      <w:r w:rsidRPr="37D8BBC2" w:rsidR="00380231">
        <w:rPr>
          <w:rStyle w:val="Strong"/>
          <w:rFonts w:ascii="Arial" w:hAnsi="Arial" w:cs="Arial"/>
          <w:color w:val="212121"/>
          <w:sz w:val="20"/>
          <w:szCs w:val="20"/>
        </w:rPr>
        <w:t>May</w:t>
      </w:r>
      <w:r w:rsidRPr="37D8BBC2" w:rsidR="004815EA">
        <w:rPr>
          <w:rStyle w:val="Strong"/>
          <w:rFonts w:ascii="Arial" w:hAnsi="Arial" w:cs="Arial"/>
          <w:color w:val="212121"/>
          <w:sz w:val="20"/>
          <w:szCs w:val="20"/>
        </w:rPr>
        <w:t xml:space="preserve"> 2023</w:t>
      </w:r>
    </w:p>
    <w:p w:rsidRPr="00FD434B" w:rsidR="002B6960" w:rsidP="00C90298" w:rsidRDefault="002B6960" w14:paraId="5FD9EF47" w14:textId="1B7C8796">
      <w:pPr>
        <w:pStyle w:val="zfr3q"/>
        <w:numPr>
          <w:ilvl w:val="0"/>
          <w:numId w:val="25"/>
        </w:numPr>
        <w:spacing w:before="180" w:beforeAutospacing="0" w:after="0" w:afterAutospacing="0"/>
        <w:ind w:left="284" w:hanging="284"/>
        <w:jc w:val="both"/>
        <w:rPr>
          <w:rFonts w:ascii="Arial" w:hAnsi="Arial" w:cs="Arial"/>
          <w:color w:val="212121"/>
          <w:sz w:val="20"/>
          <w:szCs w:val="20"/>
        </w:rPr>
      </w:pPr>
      <w:r w:rsidRPr="00FD434B">
        <w:rPr>
          <w:rFonts w:ascii="Arial" w:hAnsi="Arial" w:cs="Arial"/>
          <w:b/>
          <w:bCs/>
          <w:color w:val="212121"/>
          <w:sz w:val="20"/>
          <w:szCs w:val="20"/>
        </w:rPr>
        <w:t>Introduction</w:t>
      </w:r>
    </w:p>
    <w:p w:rsidRPr="00FD434B" w:rsidR="001D182A" w:rsidP="00590D5E" w:rsidRDefault="001D182A" w14:paraId="25F79D01" w14:textId="11E227D0">
      <w:pPr>
        <w:pStyle w:val="zfr3q"/>
        <w:spacing w:before="180" w:beforeAutospacing="0" w:after="0" w:afterAutospacing="0"/>
        <w:jc w:val="both"/>
        <w:rPr>
          <w:rFonts w:ascii="Arial" w:hAnsi="Arial" w:cs="Arial"/>
          <w:color w:val="212121"/>
          <w:sz w:val="20"/>
          <w:szCs w:val="20"/>
        </w:rPr>
      </w:pPr>
      <w:r w:rsidRPr="00FD434B">
        <w:rPr>
          <w:rFonts w:ascii="Arial" w:hAnsi="Arial" w:cs="Arial"/>
          <w:color w:val="212121"/>
          <w:sz w:val="20"/>
          <w:szCs w:val="20"/>
        </w:rPr>
        <w:t xml:space="preserve">Please take a few minutes to review this Privacy </w:t>
      </w:r>
      <w:r w:rsidRPr="00FD434B" w:rsidR="000550E6">
        <w:rPr>
          <w:rFonts w:ascii="Arial" w:hAnsi="Arial" w:cs="Arial"/>
          <w:color w:val="212121"/>
          <w:sz w:val="20"/>
          <w:szCs w:val="20"/>
        </w:rPr>
        <w:t>Notice</w:t>
      </w:r>
      <w:r w:rsidRPr="00FD434B" w:rsidR="00B07806">
        <w:rPr>
          <w:rFonts w:ascii="Arial" w:hAnsi="Arial" w:cs="Arial"/>
          <w:color w:val="212121"/>
          <w:sz w:val="20"/>
          <w:szCs w:val="20"/>
        </w:rPr>
        <w:t xml:space="preserve"> carefully</w:t>
      </w:r>
      <w:r w:rsidRPr="00FD434B">
        <w:rPr>
          <w:rFonts w:ascii="Arial" w:hAnsi="Arial" w:cs="Arial"/>
          <w:color w:val="212121"/>
          <w:sz w:val="20"/>
          <w:szCs w:val="20"/>
        </w:rPr>
        <w:t xml:space="preserve">. We reserve the right to make changes to this Privacy </w:t>
      </w:r>
      <w:r w:rsidRPr="00FD434B" w:rsidR="000550E6">
        <w:rPr>
          <w:rFonts w:ascii="Arial" w:hAnsi="Arial" w:cs="Arial"/>
          <w:color w:val="212121"/>
          <w:sz w:val="20"/>
          <w:szCs w:val="20"/>
        </w:rPr>
        <w:t>Notice</w:t>
      </w:r>
      <w:r w:rsidRPr="00FD434B">
        <w:rPr>
          <w:rFonts w:ascii="Arial" w:hAnsi="Arial" w:cs="Arial"/>
          <w:color w:val="212121"/>
          <w:sz w:val="20"/>
          <w:szCs w:val="20"/>
        </w:rPr>
        <w:t xml:space="preserve"> when we </w:t>
      </w:r>
      <w:r w:rsidRPr="00FD434B" w:rsidR="001147E0">
        <w:rPr>
          <w:rFonts w:ascii="Arial" w:hAnsi="Arial" w:cs="Arial"/>
          <w:color w:val="212121"/>
          <w:sz w:val="20"/>
          <w:szCs w:val="20"/>
        </w:rPr>
        <w:t xml:space="preserve">release </w:t>
      </w:r>
      <w:r w:rsidRPr="00FD434B">
        <w:rPr>
          <w:rFonts w:ascii="Arial" w:hAnsi="Arial" w:cs="Arial"/>
          <w:color w:val="212121"/>
          <w:sz w:val="20"/>
          <w:szCs w:val="20"/>
        </w:rPr>
        <w:t>updated version</w:t>
      </w:r>
      <w:r w:rsidRPr="00FD434B" w:rsidR="001147E0">
        <w:rPr>
          <w:rFonts w:ascii="Arial" w:hAnsi="Arial" w:cs="Arial"/>
          <w:color w:val="212121"/>
          <w:sz w:val="20"/>
          <w:szCs w:val="20"/>
        </w:rPr>
        <w:t>s</w:t>
      </w:r>
      <w:r w:rsidRPr="00FD434B">
        <w:rPr>
          <w:rFonts w:ascii="Arial" w:hAnsi="Arial" w:cs="Arial"/>
          <w:color w:val="212121"/>
          <w:sz w:val="20"/>
          <w:szCs w:val="20"/>
        </w:rPr>
        <w:t xml:space="preserve"> of the </w:t>
      </w:r>
      <w:r w:rsidR="004815EA">
        <w:rPr>
          <w:rFonts w:ascii="Arial" w:hAnsi="Arial" w:cs="Arial"/>
          <w:color w:val="212121"/>
          <w:sz w:val="20"/>
          <w:szCs w:val="20"/>
        </w:rPr>
        <w:t>App</w:t>
      </w:r>
      <w:r w:rsidRPr="00FD434B" w:rsidR="001147E0">
        <w:rPr>
          <w:rFonts w:ascii="Arial" w:hAnsi="Arial" w:cs="Arial"/>
          <w:color w:val="212121"/>
          <w:sz w:val="20"/>
          <w:szCs w:val="20"/>
        </w:rPr>
        <w:t xml:space="preserve">. </w:t>
      </w:r>
      <w:r w:rsidRPr="00FD434B">
        <w:rPr>
          <w:rFonts w:ascii="Arial" w:hAnsi="Arial" w:cs="Arial"/>
          <w:color w:val="212121"/>
          <w:sz w:val="20"/>
          <w:szCs w:val="20"/>
        </w:rPr>
        <w:t xml:space="preserve">If we do so, we will ask you to acknowledge that you have read and understood the updated Privacy </w:t>
      </w:r>
      <w:r w:rsidRPr="00FD434B" w:rsidR="000550E6">
        <w:rPr>
          <w:rFonts w:ascii="Arial" w:hAnsi="Arial" w:cs="Arial"/>
          <w:color w:val="212121"/>
          <w:sz w:val="20"/>
          <w:szCs w:val="20"/>
        </w:rPr>
        <w:t xml:space="preserve">Notice </w:t>
      </w:r>
      <w:r w:rsidRPr="00FD434B">
        <w:rPr>
          <w:rFonts w:ascii="Arial" w:hAnsi="Arial" w:cs="Arial"/>
          <w:color w:val="212121"/>
          <w:sz w:val="20"/>
          <w:szCs w:val="20"/>
        </w:rPr>
        <w:t xml:space="preserve">before your first use of the updated </w:t>
      </w:r>
      <w:r w:rsidR="004815EA">
        <w:rPr>
          <w:rFonts w:ascii="Arial" w:hAnsi="Arial" w:cs="Arial"/>
          <w:color w:val="212121"/>
          <w:sz w:val="20"/>
          <w:szCs w:val="20"/>
        </w:rPr>
        <w:t>App</w:t>
      </w:r>
      <w:r w:rsidRPr="00FD434B">
        <w:rPr>
          <w:rFonts w:ascii="Arial" w:hAnsi="Arial" w:cs="Arial"/>
          <w:color w:val="212121"/>
          <w:sz w:val="20"/>
          <w:szCs w:val="20"/>
        </w:rPr>
        <w:t xml:space="preserve">. </w:t>
      </w:r>
    </w:p>
    <w:p w:rsidRPr="00FD434B" w:rsidR="00EF5FC7" w:rsidP="00590D5E" w:rsidRDefault="008A7CFF" w14:paraId="55FB226C" w14:textId="2C1DFE93">
      <w:pPr>
        <w:pStyle w:val="zfr3q"/>
        <w:spacing w:before="180" w:beforeAutospacing="0" w:after="0" w:afterAutospacing="0"/>
        <w:jc w:val="both"/>
        <w:rPr>
          <w:rFonts w:ascii="Arial" w:hAnsi="Arial" w:cs="Arial"/>
          <w:color w:val="212121"/>
          <w:sz w:val="20"/>
          <w:szCs w:val="20"/>
        </w:rPr>
      </w:pPr>
      <w:r w:rsidRPr="00FD434B">
        <w:rPr>
          <w:rFonts w:ascii="Arial" w:hAnsi="Arial" w:cs="Arial"/>
          <w:color w:val="212121"/>
          <w:sz w:val="20"/>
          <w:szCs w:val="20"/>
        </w:rPr>
        <w:t xml:space="preserve">In this Privacy Notice we use certain defined terms, which we have capitalized. These terms have the meaning given to them in our </w:t>
      </w:r>
      <w:r w:rsidR="005B44EF">
        <w:rPr>
          <w:rFonts w:ascii="Arial" w:hAnsi="Arial" w:cs="Arial"/>
          <w:color w:val="212121"/>
          <w:sz w:val="20"/>
          <w:szCs w:val="20"/>
        </w:rPr>
        <w:t>T</w:t>
      </w:r>
      <w:r w:rsidRPr="00FD434B">
        <w:rPr>
          <w:rFonts w:ascii="Arial" w:hAnsi="Arial" w:cs="Arial"/>
          <w:color w:val="212121"/>
          <w:sz w:val="20"/>
          <w:szCs w:val="20"/>
        </w:rPr>
        <w:t xml:space="preserve">erms &amp; </w:t>
      </w:r>
      <w:r w:rsidR="005B44EF">
        <w:rPr>
          <w:rFonts w:ascii="Arial" w:hAnsi="Arial" w:cs="Arial"/>
          <w:color w:val="212121"/>
          <w:sz w:val="20"/>
          <w:szCs w:val="20"/>
        </w:rPr>
        <w:t>C</w:t>
      </w:r>
      <w:r w:rsidRPr="00FD434B">
        <w:rPr>
          <w:rFonts w:ascii="Arial" w:hAnsi="Arial" w:cs="Arial"/>
          <w:color w:val="212121"/>
          <w:sz w:val="20"/>
          <w:szCs w:val="20"/>
        </w:rPr>
        <w:t>onditions</w:t>
      </w:r>
      <w:r w:rsidR="00EF38C1">
        <w:rPr>
          <w:rFonts w:ascii="Arial" w:hAnsi="Arial" w:cs="Arial"/>
          <w:color w:val="212121"/>
          <w:sz w:val="20"/>
          <w:szCs w:val="20"/>
        </w:rPr>
        <w:t xml:space="preserve"> for the </w:t>
      </w:r>
      <w:r w:rsidR="004815EA">
        <w:rPr>
          <w:rFonts w:ascii="Arial" w:hAnsi="Arial" w:cs="Arial"/>
          <w:color w:val="212121"/>
          <w:sz w:val="20"/>
          <w:szCs w:val="20"/>
        </w:rPr>
        <w:t>App</w:t>
      </w:r>
      <w:r w:rsidRPr="00FD434B">
        <w:rPr>
          <w:rFonts w:ascii="Arial" w:hAnsi="Arial" w:cs="Arial"/>
          <w:color w:val="212121"/>
          <w:sz w:val="20"/>
          <w:szCs w:val="20"/>
        </w:rPr>
        <w:t xml:space="preserve">, which form the </w:t>
      </w:r>
      <w:r w:rsidR="005B44EF">
        <w:rPr>
          <w:rFonts w:ascii="Arial" w:hAnsi="Arial" w:cs="Arial"/>
          <w:color w:val="212121"/>
          <w:sz w:val="20"/>
          <w:szCs w:val="20"/>
        </w:rPr>
        <w:t>A</w:t>
      </w:r>
      <w:r w:rsidRPr="00FD434B">
        <w:rPr>
          <w:rFonts w:ascii="Arial" w:hAnsi="Arial" w:cs="Arial"/>
          <w:color w:val="212121"/>
          <w:sz w:val="20"/>
          <w:szCs w:val="20"/>
        </w:rPr>
        <w:t xml:space="preserve">greement between us and you. </w:t>
      </w:r>
      <w:r w:rsidR="005B44EF">
        <w:rPr>
          <w:rFonts w:ascii="Arial" w:hAnsi="Arial" w:cs="Arial"/>
          <w:color w:val="212121"/>
          <w:sz w:val="20"/>
          <w:szCs w:val="20"/>
        </w:rPr>
        <w:t>Please refer to the Terms &amp; Conditions.</w:t>
      </w:r>
      <w:r w:rsidRPr="00FD434B">
        <w:rPr>
          <w:rFonts w:ascii="Arial" w:hAnsi="Arial" w:cs="Arial"/>
          <w:color w:val="212121"/>
          <w:sz w:val="20"/>
          <w:szCs w:val="20"/>
        </w:rPr>
        <w:t xml:space="preserve"> </w:t>
      </w:r>
    </w:p>
    <w:p w:rsidRPr="00FD434B" w:rsidR="001D182A" w:rsidP="00590D5E" w:rsidRDefault="008D14FB" w14:paraId="274EF07A" w14:textId="08B815A3">
      <w:pPr>
        <w:pStyle w:val="zfr3q"/>
        <w:spacing w:before="180" w:beforeAutospacing="0" w:after="0" w:afterAutospacing="0"/>
        <w:jc w:val="both"/>
        <w:rPr>
          <w:rFonts w:ascii="Arial" w:hAnsi="Arial" w:cs="Arial"/>
          <w:color w:val="212121"/>
          <w:sz w:val="20"/>
          <w:szCs w:val="20"/>
        </w:rPr>
      </w:pPr>
      <w:r w:rsidRPr="00FD434B">
        <w:rPr>
          <w:rStyle w:val="Strong"/>
          <w:rFonts w:ascii="Arial" w:hAnsi="Arial" w:cs="Arial"/>
          <w:color w:val="212121"/>
          <w:sz w:val="20"/>
          <w:szCs w:val="20"/>
        </w:rPr>
        <w:t>Data Controller</w:t>
      </w:r>
      <w:r w:rsidRPr="00FD434B" w:rsidR="001D182A">
        <w:rPr>
          <w:rStyle w:val="Strong"/>
          <w:rFonts w:ascii="Arial" w:hAnsi="Arial" w:cs="Arial"/>
          <w:color w:val="212121"/>
          <w:sz w:val="20"/>
          <w:szCs w:val="20"/>
        </w:rPr>
        <w:t xml:space="preserve">. </w:t>
      </w:r>
      <w:r w:rsidRPr="00FD434B" w:rsidR="001D182A">
        <w:rPr>
          <w:rFonts w:ascii="Arial" w:hAnsi="Arial" w:cs="Arial"/>
          <w:color w:val="212121"/>
          <w:sz w:val="20"/>
          <w:szCs w:val="20"/>
        </w:rPr>
        <w:t xml:space="preserve">The data controller </w:t>
      </w:r>
      <w:r w:rsidRPr="00FD434B" w:rsidR="00A62B5D">
        <w:rPr>
          <w:rFonts w:ascii="Arial" w:hAnsi="Arial" w:cs="Arial"/>
          <w:color w:val="212121"/>
          <w:sz w:val="20"/>
          <w:szCs w:val="20"/>
        </w:rPr>
        <w:t>is</w:t>
      </w:r>
      <w:r w:rsidRPr="00FD434B" w:rsidR="001D182A">
        <w:rPr>
          <w:rFonts w:ascii="Arial" w:hAnsi="Arial" w:cs="Arial"/>
          <w:color w:val="212121"/>
          <w:sz w:val="20"/>
          <w:szCs w:val="20"/>
        </w:rPr>
        <w:t xml:space="preserve"> </w:t>
      </w:r>
      <w:r w:rsidRPr="00FD434B" w:rsidR="00810239">
        <w:rPr>
          <w:rFonts w:ascii="Arial" w:hAnsi="Arial" w:cs="Arial"/>
          <w:color w:val="212121"/>
          <w:sz w:val="20"/>
          <w:szCs w:val="20"/>
        </w:rPr>
        <w:t>Syngenta UK Limited</w:t>
      </w:r>
      <w:r w:rsidRPr="00FD434B" w:rsidR="00810239">
        <w:rPr>
          <w:rFonts w:ascii="Arial" w:hAnsi="Arial" w:cs="Arial"/>
          <w:color w:val="212121"/>
          <w:sz w:val="20"/>
          <w:szCs w:val="20"/>
          <w:shd w:val="clear" w:color="auto" w:fill="FFFFFF" w:themeFill="background1"/>
        </w:rPr>
        <w:t>, reg</w:t>
      </w:r>
      <w:r w:rsidR="00593FAB">
        <w:rPr>
          <w:rFonts w:ascii="Arial" w:hAnsi="Arial" w:cs="Arial"/>
          <w:color w:val="212121"/>
          <w:sz w:val="20"/>
          <w:szCs w:val="20"/>
          <w:shd w:val="clear" w:color="auto" w:fill="FFFFFF" w:themeFill="background1"/>
        </w:rPr>
        <w:t>’</w:t>
      </w:r>
      <w:r w:rsidRPr="00FD434B" w:rsidR="00810239">
        <w:rPr>
          <w:rFonts w:ascii="Arial" w:hAnsi="Arial" w:cs="Arial"/>
          <w:color w:val="212121"/>
          <w:sz w:val="20"/>
          <w:szCs w:val="20"/>
          <w:shd w:val="clear" w:color="auto" w:fill="FFFFFF" w:themeFill="background1"/>
        </w:rPr>
        <w:t>d co</w:t>
      </w:r>
      <w:r w:rsidR="00593FAB">
        <w:rPr>
          <w:rFonts w:ascii="Arial" w:hAnsi="Arial" w:cs="Arial"/>
          <w:color w:val="212121"/>
          <w:sz w:val="20"/>
          <w:szCs w:val="20"/>
          <w:shd w:val="clear" w:color="auto" w:fill="FFFFFF" w:themeFill="background1"/>
        </w:rPr>
        <w:t xml:space="preserve">. </w:t>
      </w:r>
      <w:r w:rsidR="7B02593E">
        <w:rPr>
          <w:rFonts w:ascii="Arial" w:hAnsi="Arial" w:cs="Arial"/>
          <w:color w:val="212121"/>
          <w:sz w:val="20"/>
          <w:szCs w:val="20"/>
          <w:shd w:val="clear" w:color="auto" w:fill="FFFFFF" w:themeFill="background1"/>
        </w:rPr>
        <w:t>n</w:t>
      </w:r>
      <w:r w:rsidRPr="00FD434B" w:rsidR="00810239">
        <w:rPr>
          <w:rFonts w:ascii="Arial" w:hAnsi="Arial" w:cs="Arial"/>
          <w:color w:val="212121"/>
          <w:sz w:val="20"/>
          <w:szCs w:val="20"/>
          <w:shd w:val="clear" w:color="auto" w:fill="FFFFFF" w:themeFill="background1"/>
        </w:rPr>
        <w:t>o. 00849037, registered office address Cpc4, Capital Park, Fulbourn, Cambridge, CB21 5XE</w:t>
      </w:r>
      <w:r w:rsidRPr="00FD434B">
        <w:rPr>
          <w:rFonts w:ascii="Arial" w:hAnsi="Arial" w:cs="Arial"/>
          <w:color w:val="212121"/>
          <w:sz w:val="20"/>
          <w:szCs w:val="20"/>
        </w:rPr>
        <w:t xml:space="preserve">, </w:t>
      </w:r>
      <w:r w:rsidRPr="00FD434B" w:rsidR="001D182A">
        <w:rPr>
          <w:rFonts w:ascii="Arial" w:hAnsi="Arial" w:cs="Arial"/>
          <w:color w:val="212121"/>
          <w:sz w:val="20"/>
          <w:szCs w:val="20"/>
        </w:rPr>
        <w:t xml:space="preserve">referred to as </w:t>
      </w:r>
      <w:r w:rsidRPr="00FD434B" w:rsidR="000C47C5">
        <w:rPr>
          <w:rFonts w:ascii="Arial" w:hAnsi="Arial" w:cs="Arial"/>
          <w:b/>
          <w:bCs/>
          <w:color w:val="212121"/>
          <w:sz w:val="20"/>
          <w:szCs w:val="20"/>
        </w:rPr>
        <w:t>“Syngenta”</w:t>
      </w:r>
      <w:r w:rsidRPr="00FD434B">
        <w:rPr>
          <w:rFonts w:ascii="Arial" w:hAnsi="Arial" w:cs="Arial"/>
          <w:color w:val="212121"/>
          <w:sz w:val="20"/>
          <w:szCs w:val="20"/>
        </w:rPr>
        <w:t>,</w:t>
      </w:r>
      <w:r w:rsidRPr="00FD434B" w:rsidR="000C47C5">
        <w:rPr>
          <w:rFonts w:ascii="Arial" w:hAnsi="Arial" w:cs="Arial"/>
          <w:color w:val="212121"/>
          <w:sz w:val="20"/>
          <w:szCs w:val="20"/>
        </w:rPr>
        <w:t xml:space="preserve"> </w:t>
      </w:r>
      <w:r w:rsidRPr="00FD434B" w:rsidR="001D182A">
        <w:rPr>
          <w:rFonts w:ascii="Arial" w:hAnsi="Arial" w:cs="Arial"/>
          <w:b/>
          <w:bCs/>
          <w:color w:val="212121"/>
          <w:sz w:val="20"/>
          <w:szCs w:val="20"/>
        </w:rPr>
        <w:t>“we”</w:t>
      </w:r>
      <w:r w:rsidRPr="00FD434B" w:rsidR="001D182A">
        <w:rPr>
          <w:rFonts w:ascii="Arial" w:hAnsi="Arial" w:cs="Arial"/>
          <w:color w:val="212121"/>
          <w:sz w:val="20"/>
          <w:szCs w:val="20"/>
        </w:rPr>
        <w:t xml:space="preserve">, </w:t>
      </w:r>
      <w:r w:rsidRPr="00FD434B" w:rsidR="001D182A">
        <w:rPr>
          <w:rFonts w:ascii="Arial" w:hAnsi="Arial" w:cs="Arial"/>
          <w:b/>
          <w:bCs/>
          <w:color w:val="212121"/>
          <w:sz w:val="20"/>
          <w:szCs w:val="20"/>
        </w:rPr>
        <w:t>“us”</w:t>
      </w:r>
      <w:r w:rsidRPr="00FD434B" w:rsidR="00A62B5D">
        <w:rPr>
          <w:rFonts w:ascii="Arial" w:hAnsi="Arial" w:cs="Arial"/>
          <w:color w:val="212121"/>
          <w:sz w:val="20"/>
          <w:szCs w:val="20"/>
        </w:rPr>
        <w:t>,</w:t>
      </w:r>
      <w:r w:rsidRPr="00FD434B" w:rsidR="00733B1F">
        <w:rPr>
          <w:rFonts w:ascii="Arial" w:hAnsi="Arial" w:cs="Arial"/>
          <w:b/>
          <w:bCs/>
          <w:color w:val="212121"/>
          <w:sz w:val="20"/>
          <w:szCs w:val="20"/>
        </w:rPr>
        <w:t xml:space="preserve"> “our”</w:t>
      </w:r>
      <w:r w:rsidRPr="00FD434B" w:rsidR="001D182A">
        <w:rPr>
          <w:rFonts w:ascii="Arial" w:hAnsi="Arial" w:cs="Arial"/>
          <w:color w:val="212121"/>
          <w:sz w:val="20"/>
          <w:szCs w:val="20"/>
        </w:rPr>
        <w:t xml:space="preserve">. </w:t>
      </w:r>
    </w:p>
    <w:p w:rsidRPr="00FD434B" w:rsidR="001D182A" w:rsidP="00590D5E" w:rsidRDefault="001D182A" w14:paraId="1A6C4C3E" w14:textId="0E5633D0">
      <w:pPr>
        <w:pStyle w:val="zfr3q"/>
        <w:spacing w:before="180" w:beforeAutospacing="0" w:after="0" w:afterAutospacing="0"/>
        <w:jc w:val="both"/>
        <w:rPr>
          <w:rFonts w:ascii="Arial" w:hAnsi="Arial" w:cs="Arial"/>
          <w:b/>
          <w:bCs/>
          <w:color w:val="212121"/>
          <w:sz w:val="20"/>
          <w:szCs w:val="20"/>
        </w:rPr>
      </w:pPr>
      <w:r w:rsidRPr="00FD434B">
        <w:rPr>
          <w:rStyle w:val="Strong"/>
          <w:rFonts w:ascii="Arial" w:hAnsi="Arial" w:cs="Arial"/>
          <w:color w:val="212121"/>
          <w:sz w:val="20"/>
          <w:szCs w:val="20"/>
        </w:rPr>
        <w:t xml:space="preserve">Contact details. </w:t>
      </w:r>
      <w:r w:rsidRPr="00FD434B" w:rsidR="00A62B5D">
        <w:rPr>
          <w:rStyle w:val="Strong"/>
          <w:rFonts w:ascii="Arial" w:hAnsi="Arial" w:cs="Arial"/>
          <w:b w:val="0"/>
          <w:bCs w:val="0"/>
          <w:color w:val="212121"/>
          <w:sz w:val="20"/>
          <w:szCs w:val="20"/>
        </w:rPr>
        <w:t>Y</w:t>
      </w:r>
      <w:r w:rsidRPr="00FD434B">
        <w:rPr>
          <w:rFonts w:ascii="Arial" w:hAnsi="Arial" w:cs="Arial"/>
          <w:color w:val="212121"/>
          <w:sz w:val="20"/>
          <w:szCs w:val="20"/>
        </w:rPr>
        <w:t xml:space="preserve">ou can contact our Data Privacy </w:t>
      </w:r>
      <w:r w:rsidRPr="00FD434B" w:rsidR="00126098">
        <w:rPr>
          <w:rFonts w:ascii="Arial" w:hAnsi="Arial" w:cs="Arial"/>
          <w:color w:val="212121"/>
          <w:sz w:val="20"/>
          <w:szCs w:val="20"/>
        </w:rPr>
        <w:t>Champion</w:t>
      </w:r>
      <w:r w:rsidRPr="00FD434B">
        <w:rPr>
          <w:rFonts w:ascii="Arial" w:hAnsi="Arial" w:cs="Arial"/>
          <w:color w:val="212121"/>
          <w:sz w:val="20"/>
          <w:szCs w:val="20"/>
        </w:rPr>
        <w:t xml:space="preserve"> via email at </w:t>
      </w:r>
      <w:r w:rsidRPr="00FD434B">
        <w:rPr>
          <w:rFonts w:ascii="Arial" w:hAnsi="Arial" w:cs="Arial"/>
          <w:b/>
          <w:bCs/>
          <w:color w:val="212121"/>
          <w:sz w:val="20"/>
          <w:szCs w:val="20"/>
        </w:rPr>
        <w:t>dataprivacy.</w:t>
      </w:r>
      <w:r w:rsidRPr="00FD434B" w:rsidR="00810239">
        <w:rPr>
          <w:rFonts w:ascii="Arial" w:hAnsi="Arial" w:cs="Arial"/>
          <w:b/>
          <w:bCs/>
          <w:color w:val="212121"/>
          <w:sz w:val="20"/>
          <w:szCs w:val="20"/>
        </w:rPr>
        <w:t>uk</w:t>
      </w:r>
      <w:r w:rsidRPr="00FD434B">
        <w:rPr>
          <w:rFonts w:ascii="Arial" w:hAnsi="Arial" w:cs="Arial"/>
          <w:b/>
          <w:bCs/>
          <w:color w:val="212121"/>
          <w:sz w:val="20"/>
          <w:szCs w:val="20"/>
        </w:rPr>
        <w:t>@syngenta.com</w:t>
      </w:r>
      <w:r w:rsidRPr="00FD434B">
        <w:rPr>
          <w:rFonts w:ascii="Arial" w:hAnsi="Arial" w:cs="Arial"/>
          <w:color w:val="212121"/>
          <w:sz w:val="20"/>
          <w:szCs w:val="20"/>
        </w:rPr>
        <w:t xml:space="preserve"> or via post at the reg</w:t>
      </w:r>
      <w:r w:rsidRPr="00FD434B" w:rsidR="00F0187E">
        <w:rPr>
          <w:rFonts w:ascii="Arial" w:hAnsi="Arial" w:cs="Arial"/>
          <w:color w:val="212121"/>
          <w:sz w:val="20"/>
          <w:szCs w:val="20"/>
        </w:rPr>
        <w:t>istere</w:t>
      </w:r>
      <w:r w:rsidRPr="00FD434B">
        <w:rPr>
          <w:rFonts w:ascii="Arial" w:hAnsi="Arial" w:cs="Arial"/>
          <w:color w:val="212121"/>
          <w:sz w:val="20"/>
          <w:szCs w:val="20"/>
        </w:rPr>
        <w:t xml:space="preserve">d office address for Syngenta given above. </w:t>
      </w:r>
    </w:p>
    <w:p w:rsidRPr="00FD434B" w:rsidR="00696E63" w:rsidP="00590D5E" w:rsidRDefault="001D182A" w14:paraId="44D3AFFD" w14:textId="22A9211E">
      <w:pPr>
        <w:pStyle w:val="zfr3q"/>
        <w:spacing w:before="180" w:beforeAutospacing="0" w:after="0" w:afterAutospacing="0"/>
        <w:jc w:val="both"/>
        <w:rPr>
          <w:rFonts w:ascii="Arial" w:hAnsi="Arial" w:cs="Arial"/>
          <w:color w:val="212121"/>
          <w:sz w:val="20"/>
          <w:szCs w:val="20"/>
        </w:rPr>
      </w:pPr>
      <w:r w:rsidRPr="00FD434B">
        <w:rPr>
          <w:rStyle w:val="Strong"/>
          <w:rFonts w:ascii="Arial" w:hAnsi="Arial" w:cs="Arial"/>
          <w:color w:val="212121"/>
          <w:sz w:val="20"/>
          <w:szCs w:val="20"/>
        </w:rPr>
        <w:t>Scope</w:t>
      </w:r>
      <w:r w:rsidRPr="00FD434B">
        <w:rPr>
          <w:rFonts w:ascii="Arial" w:hAnsi="Arial" w:cs="Arial"/>
          <w:color w:val="212121"/>
          <w:sz w:val="20"/>
          <w:szCs w:val="20"/>
        </w:rPr>
        <w:t xml:space="preserve">. This </w:t>
      </w:r>
      <w:r w:rsidRPr="00FD434B" w:rsidR="000550E6">
        <w:rPr>
          <w:rFonts w:ascii="Arial" w:hAnsi="Arial" w:cs="Arial"/>
          <w:color w:val="212121"/>
          <w:sz w:val="20"/>
          <w:szCs w:val="20"/>
        </w:rPr>
        <w:t>Privacy Notice</w:t>
      </w:r>
      <w:r w:rsidRPr="00FD434B">
        <w:rPr>
          <w:rFonts w:ascii="Arial" w:hAnsi="Arial" w:cs="Arial"/>
          <w:color w:val="212121"/>
          <w:sz w:val="20"/>
          <w:szCs w:val="20"/>
        </w:rPr>
        <w:t xml:space="preserve"> covers personal data that is processed </w:t>
      </w:r>
      <w:r w:rsidRPr="00FD434B" w:rsidR="008A7CFF">
        <w:rPr>
          <w:rFonts w:ascii="Arial" w:hAnsi="Arial" w:cs="Arial"/>
          <w:color w:val="212121"/>
          <w:sz w:val="20"/>
          <w:szCs w:val="20"/>
        </w:rPr>
        <w:t>in conjunction with your use of the</w:t>
      </w:r>
      <w:r w:rsidRPr="00FD434B" w:rsidR="001C69AE">
        <w:rPr>
          <w:rFonts w:ascii="Arial" w:hAnsi="Arial" w:cs="Arial"/>
          <w:color w:val="212121"/>
          <w:sz w:val="20"/>
          <w:szCs w:val="20"/>
        </w:rPr>
        <w:t xml:space="preserve"> </w:t>
      </w:r>
      <w:r w:rsidR="004815EA">
        <w:rPr>
          <w:rFonts w:ascii="Arial" w:hAnsi="Arial" w:cs="Arial"/>
          <w:color w:val="212121"/>
          <w:sz w:val="20"/>
          <w:szCs w:val="20"/>
        </w:rPr>
        <w:t>App</w:t>
      </w:r>
      <w:r w:rsidRPr="00FD434B">
        <w:rPr>
          <w:rFonts w:ascii="Arial" w:hAnsi="Arial" w:cs="Arial"/>
          <w:color w:val="212121"/>
          <w:sz w:val="20"/>
          <w:szCs w:val="20"/>
        </w:rPr>
        <w:t xml:space="preserve">. </w:t>
      </w:r>
      <w:r w:rsidRPr="00FD434B" w:rsidR="001C69AE">
        <w:rPr>
          <w:rFonts w:ascii="Arial" w:hAnsi="Arial" w:cs="Arial"/>
          <w:color w:val="212121"/>
          <w:sz w:val="20"/>
          <w:szCs w:val="20"/>
        </w:rPr>
        <w:t>P</w:t>
      </w:r>
      <w:r w:rsidRPr="00FD434B" w:rsidR="00476769">
        <w:rPr>
          <w:rFonts w:ascii="Arial" w:hAnsi="Arial" w:cs="Arial"/>
          <w:color w:val="212121"/>
          <w:sz w:val="20"/>
          <w:szCs w:val="20"/>
        </w:rPr>
        <w:t xml:space="preserve">ersonal data </w:t>
      </w:r>
      <w:r w:rsidRPr="00FD434B">
        <w:rPr>
          <w:rFonts w:ascii="Arial" w:hAnsi="Arial" w:cs="Arial"/>
          <w:color w:val="212121"/>
          <w:sz w:val="20"/>
          <w:szCs w:val="20"/>
        </w:rPr>
        <w:t>is data that</w:t>
      </w:r>
      <w:r w:rsidRPr="00FD434B" w:rsidR="0035582A">
        <w:rPr>
          <w:rFonts w:ascii="Arial" w:hAnsi="Arial" w:cs="Arial"/>
          <w:color w:val="212121"/>
          <w:sz w:val="20"/>
          <w:szCs w:val="20"/>
        </w:rPr>
        <w:t xml:space="preserve"> relates to you, where you are </w:t>
      </w:r>
      <w:r w:rsidRPr="00FD434B" w:rsidR="008A7CFF">
        <w:rPr>
          <w:rFonts w:ascii="Arial" w:hAnsi="Arial" w:cs="Arial"/>
          <w:color w:val="212121"/>
          <w:sz w:val="20"/>
          <w:szCs w:val="20"/>
        </w:rPr>
        <w:t xml:space="preserve">an </w:t>
      </w:r>
      <w:r w:rsidRPr="00FD434B" w:rsidR="0035582A">
        <w:rPr>
          <w:rFonts w:ascii="Arial" w:hAnsi="Arial" w:cs="Arial"/>
          <w:color w:val="212121"/>
          <w:sz w:val="20"/>
          <w:szCs w:val="20"/>
        </w:rPr>
        <w:t>identified or identifiable individual</w:t>
      </w:r>
      <w:r w:rsidRPr="00FD434B">
        <w:rPr>
          <w:rFonts w:ascii="Arial" w:hAnsi="Arial" w:cs="Arial"/>
          <w:color w:val="212121"/>
          <w:sz w:val="20"/>
          <w:szCs w:val="20"/>
        </w:rPr>
        <w:t>.</w:t>
      </w:r>
      <w:r w:rsidRPr="00FD434B" w:rsidR="00F276EB">
        <w:rPr>
          <w:rFonts w:ascii="Arial" w:hAnsi="Arial" w:cs="Arial"/>
          <w:color w:val="212121"/>
          <w:sz w:val="20"/>
          <w:szCs w:val="20"/>
        </w:rPr>
        <w:t xml:space="preserve">  </w:t>
      </w:r>
    </w:p>
    <w:p w:rsidRPr="00FD434B" w:rsidR="00696E63" w:rsidP="00590D5E" w:rsidRDefault="00F276EB" w14:paraId="67028BCB" w14:textId="4D684314">
      <w:pPr>
        <w:pStyle w:val="zfr3q"/>
        <w:spacing w:before="180" w:beforeAutospacing="0" w:after="0" w:afterAutospacing="0"/>
        <w:jc w:val="both"/>
        <w:rPr>
          <w:rFonts w:ascii="Arial" w:hAnsi="Arial" w:cs="Arial"/>
          <w:color w:val="212121"/>
          <w:sz w:val="20"/>
          <w:szCs w:val="20"/>
        </w:rPr>
      </w:pPr>
      <w:r w:rsidRPr="00FD434B">
        <w:rPr>
          <w:rFonts w:ascii="Arial" w:hAnsi="Arial" w:cs="Arial"/>
          <w:color w:val="212121"/>
          <w:sz w:val="20"/>
          <w:szCs w:val="20"/>
        </w:rPr>
        <w:t>The</w:t>
      </w:r>
      <w:r w:rsidR="00593FAB">
        <w:rPr>
          <w:rFonts w:ascii="Arial" w:hAnsi="Arial" w:cs="Arial"/>
          <w:color w:val="212121"/>
          <w:sz w:val="20"/>
          <w:szCs w:val="20"/>
        </w:rPr>
        <w:t xml:space="preserve"> </w:t>
      </w:r>
      <w:r w:rsidR="004815EA">
        <w:rPr>
          <w:rFonts w:ascii="Arial" w:hAnsi="Arial" w:cs="Arial"/>
          <w:color w:val="212121"/>
          <w:sz w:val="20"/>
          <w:szCs w:val="20"/>
        </w:rPr>
        <w:t>App</w:t>
      </w:r>
      <w:r w:rsidR="00593FAB">
        <w:rPr>
          <w:rFonts w:ascii="Arial" w:hAnsi="Arial" w:cs="Arial"/>
          <w:color w:val="212121"/>
          <w:sz w:val="20"/>
          <w:szCs w:val="20"/>
        </w:rPr>
        <w:t xml:space="preserve"> is </w:t>
      </w:r>
      <w:r w:rsidRPr="00FD434B">
        <w:rPr>
          <w:rFonts w:ascii="Arial" w:hAnsi="Arial" w:cs="Arial"/>
          <w:color w:val="212121"/>
          <w:sz w:val="20"/>
          <w:szCs w:val="20"/>
        </w:rPr>
        <w:t xml:space="preserve">provided to business customers only, subject to our </w:t>
      </w:r>
      <w:r w:rsidR="005B44EF">
        <w:rPr>
          <w:rFonts w:ascii="Arial" w:hAnsi="Arial" w:cs="Arial"/>
          <w:color w:val="212121"/>
          <w:sz w:val="20"/>
          <w:szCs w:val="20"/>
        </w:rPr>
        <w:t>T</w:t>
      </w:r>
      <w:r w:rsidRPr="00FD434B" w:rsidR="00C42673">
        <w:rPr>
          <w:rFonts w:ascii="Arial" w:hAnsi="Arial" w:cs="Arial"/>
          <w:color w:val="212121"/>
          <w:sz w:val="20"/>
          <w:szCs w:val="20"/>
        </w:rPr>
        <w:t xml:space="preserve">erms &amp; </w:t>
      </w:r>
      <w:r w:rsidR="005B44EF">
        <w:rPr>
          <w:rFonts w:ascii="Arial" w:hAnsi="Arial" w:cs="Arial"/>
          <w:color w:val="212121"/>
          <w:sz w:val="20"/>
          <w:szCs w:val="20"/>
        </w:rPr>
        <w:t>C</w:t>
      </w:r>
      <w:r w:rsidRPr="00FD434B" w:rsidR="00C42673">
        <w:rPr>
          <w:rFonts w:ascii="Arial" w:hAnsi="Arial" w:cs="Arial"/>
          <w:color w:val="212121"/>
          <w:sz w:val="20"/>
          <w:szCs w:val="20"/>
        </w:rPr>
        <w:t>onditions</w:t>
      </w:r>
      <w:r w:rsidRPr="00FD434B">
        <w:rPr>
          <w:rFonts w:ascii="Arial" w:hAnsi="Arial" w:cs="Arial"/>
          <w:color w:val="212121"/>
          <w:sz w:val="20"/>
          <w:szCs w:val="20"/>
        </w:rPr>
        <w:t xml:space="preserve">.  </w:t>
      </w:r>
    </w:p>
    <w:p w:rsidRPr="00FD434B" w:rsidR="0076726B" w:rsidP="00C90298" w:rsidRDefault="00050E6E" w14:paraId="3834CDC1" w14:textId="1D13F4BE">
      <w:pPr>
        <w:pStyle w:val="zfr3q"/>
        <w:numPr>
          <w:ilvl w:val="0"/>
          <w:numId w:val="25"/>
        </w:numPr>
        <w:spacing w:before="180" w:beforeAutospacing="0" w:after="0" w:afterAutospacing="0"/>
        <w:ind w:left="284" w:hanging="284"/>
        <w:jc w:val="both"/>
        <w:rPr>
          <w:rFonts w:ascii="Arial" w:hAnsi="Arial" w:cs="Arial"/>
          <w:b/>
          <w:bCs/>
          <w:color w:val="212121"/>
          <w:sz w:val="20"/>
          <w:szCs w:val="20"/>
        </w:rPr>
      </w:pPr>
      <w:bookmarkStart w:name="_Ref47441326" w:id="0"/>
      <w:r w:rsidRPr="00FD434B">
        <w:rPr>
          <w:rFonts w:ascii="Arial" w:hAnsi="Arial" w:cs="Arial"/>
          <w:b/>
          <w:bCs/>
          <w:color w:val="212121"/>
          <w:sz w:val="20"/>
          <w:szCs w:val="20"/>
        </w:rPr>
        <w:t>P</w:t>
      </w:r>
      <w:r w:rsidRPr="00FD434B" w:rsidR="00476769">
        <w:rPr>
          <w:rFonts w:ascii="Arial" w:hAnsi="Arial" w:cs="Arial"/>
          <w:b/>
          <w:bCs/>
          <w:color w:val="212121"/>
          <w:sz w:val="20"/>
          <w:szCs w:val="20"/>
        </w:rPr>
        <w:t>ersonal data</w:t>
      </w:r>
      <w:r w:rsidRPr="00FD434B">
        <w:rPr>
          <w:rFonts w:ascii="Arial" w:hAnsi="Arial" w:cs="Arial"/>
          <w:b/>
          <w:bCs/>
          <w:color w:val="212121"/>
          <w:sz w:val="20"/>
          <w:szCs w:val="20"/>
        </w:rPr>
        <w:t xml:space="preserve"> processing</w:t>
      </w:r>
      <w:r w:rsidRPr="00FD434B" w:rsidR="0076726B">
        <w:rPr>
          <w:rFonts w:ascii="Arial" w:hAnsi="Arial" w:cs="Arial"/>
          <w:b/>
          <w:bCs/>
          <w:color w:val="212121"/>
          <w:sz w:val="20"/>
          <w:szCs w:val="20"/>
        </w:rPr>
        <w:t>:</w:t>
      </w:r>
      <w:bookmarkEnd w:id="0"/>
    </w:p>
    <w:p w:rsidRPr="00FD434B" w:rsidR="00814D10" w:rsidP="003C369F" w:rsidRDefault="004D0853" w14:paraId="617798BA" w14:textId="05321AF3">
      <w:pPr>
        <w:pStyle w:val="zfr3q"/>
        <w:spacing w:before="180" w:beforeAutospacing="0" w:after="0" w:afterAutospacing="0"/>
        <w:jc w:val="both"/>
        <w:rPr>
          <w:rFonts w:ascii="Arial" w:hAnsi="Arial" w:cs="Arial"/>
          <w:color w:val="212121"/>
          <w:sz w:val="20"/>
          <w:szCs w:val="20"/>
        </w:rPr>
      </w:pPr>
      <w:r w:rsidRPr="004D0853">
        <w:rPr>
          <w:rFonts w:ascii="Arial" w:hAnsi="Arial" w:cs="Arial"/>
          <w:b/>
          <w:bCs/>
          <w:color w:val="212121"/>
          <w:sz w:val="20"/>
          <w:szCs w:val="20"/>
        </w:rPr>
        <w:t>Syngenta as data controller.</w:t>
      </w:r>
      <w:r>
        <w:rPr>
          <w:rFonts w:ascii="Arial" w:hAnsi="Arial" w:cs="Arial"/>
          <w:color w:val="212121"/>
          <w:sz w:val="20"/>
          <w:szCs w:val="20"/>
        </w:rPr>
        <w:t xml:space="preserve"> </w:t>
      </w:r>
      <w:r w:rsidRPr="00FD434B" w:rsidR="00814D10">
        <w:rPr>
          <w:rFonts w:ascii="Arial" w:hAnsi="Arial" w:cs="Arial"/>
          <w:color w:val="212121"/>
          <w:sz w:val="20"/>
          <w:szCs w:val="20"/>
        </w:rPr>
        <w:t xml:space="preserve">Syngenta is the ‘data controller’ where we collect and use your personal data for our own purposes, as set out in the table </w:t>
      </w:r>
      <w:r w:rsidRPr="00114F58" w:rsidR="00814D10">
        <w:rPr>
          <w:rFonts w:ascii="Arial" w:hAnsi="Arial" w:cs="Arial"/>
          <w:color w:val="212121"/>
          <w:sz w:val="20"/>
          <w:szCs w:val="20"/>
        </w:rPr>
        <w:t xml:space="preserve">below. However, </w:t>
      </w:r>
      <w:r w:rsidR="00B20C9A">
        <w:rPr>
          <w:rFonts w:ascii="Arial" w:hAnsi="Arial" w:cs="Arial"/>
          <w:color w:val="212121"/>
          <w:sz w:val="20"/>
          <w:szCs w:val="20"/>
        </w:rPr>
        <w:t>you are</w:t>
      </w:r>
      <w:r w:rsidRPr="00114F58" w:rsidR="00814D10">
        <w:rPr>
          <w:rFonts w:ascii="Arial" w:hAnsi="Arial" w:cs="Arial"/>
          <w:color w:val="212121"/>
          <w:sz w:val="20"/>
          <w:szCs w:val="20"/>
        </w:rPr>
        <w:t xml:space="preserve"> the data controller (and Syngenta is the data processor) in respect of other data processing activities.</w:t>
      </w:r>
      <w:r w:rsidRPr="00FD434B" w:rsidR="00814D10">
        <w:rPr>
          <w:rFonts w:ascii="Arial" w:hAnsi="Arial" w:cs="Arial"/>
          <w:color w:val="212121"/>
          <w:sz w:val="20"/>
          <w:szCs w:val="20"/>
        </w:rPr>
        <w:t xml:space="preserve"> </w:t>
      </w:r>
      <w:r w:rsidR="00911E3A">
        <w:rPr>
          <w:rFonts w:ascii="Arial" w:hAnsi="Arial" w:cs="Arial"/>
          <w:color w:val="212121"/>
          <w:sz w:val="20"/>
          <w:szCs w:val="20"/>
        </w:rPr>
        <w:t>Please see section 15 of the Terms &amp; Conditions.</w:t>
      </w:r>
    </w:p>
    <w:p w:rsidR="00814D10" w:rsidP="00814D10" w:rsidRDefault="00814D10" w14:paraId="442AFA8D" w14:textId="4AAE11F6">
      <w:pPr>
        <w:pStyle w:val="zfr3q"/>
        <w:spacing w:before="180" w:beforeAutospacing="0" w:after="0" w:afterAutospacing="0"/>
        <w:jc w:val="both"/>
        <w:rPr>
          <w:rFonts w:ascii="Arial" w:hAnsi="Arial" w:cs="Arial"/>
          <w:color w:val="212121"/>
          <w:sz w:val="20"/>
          <w:szCs w:val="20"/>
        </w:rPr>
      </w:pPr>
      <w:r w:rsidRPr="00FD434B">
        <w:rPr>
          <w:rFonts w:ascii="Arial" w:hAnsi="Arial" w:cs="Arial"/>
          <w:b/>
          <w:bCs/>
          <w:color w:val="212121"/>
          <w:sz w:val="20"/>
          <w:szCs w:val="20"/>
        </w:rPr>
        <w:t>Syngenta as data processor.</w:t>
      </w:r>
      <w:r w:rsidRPr="00FD434B">
        <w:rPr>
          <w:rFonts w:ascii="Arial" w:hAnsi="Arial" w:cs="Arial"/>
          <w:color w:val="212121"/>
          <w:sz w:val="20"/>
          <w:szCs w:val="20"/>
        </w:rPr>
        <w:t xml:space="preserve"> Please note that, in respect of any personal data that you submit when using the </w:t>
      </w:r>
      <w:r w:rsidR="00F65328">
        <w:rPr>
          <w:rFonts w:ascii="Arial" w:hAnsi="Arial" w:cs="Arial"/>
          <w:color w:val="212121"/>
          <w:sz w:val="20"/>
          <w:szCs w:val="20"/>
        </w:rPr>
        <w:t>App</w:t>
      </w:r>
      <w:r w:rsidRPr="00FD434B">
        <w:rPr>
          <w:rFonts w:ascii="Arial" w:hAnsi="Arial" w:cs="Arial"/>
          <w:color w:val="212121"/>
          <w:sz w:val="20"/>
          <w:szCs w:val="20"/>
        </w:rPr>
        <w:t xml:space="preserve"> (including as part of Your Inputs), </w:t>
      </w:r>
      <w:r w:rsidR="00F65328">
        <w:rPr>
          <w:rFonts w:ascii="Arial" w:hAnsi="Arial" w:cs="Arial"/>
          <w:color w:val="212121"/>
          <w:sz w:val="20"/>
          <w:szCs w:val="20"/>
        </w:rPr>
        <w:t>you are the</w:t>
      </w:r>
      <w:r w:rsidRPr="00FD434B">
        <w:rPr>
          <w:rFonts w:ascii="Arial" w:hAnsi="Arial" w:cs="Arial"/>
          <w:color w:val="212121"/>
          <w:sz w:val="20"/>
          <w:szCs w:val="20"/>
        </w:rPr>
        <w:t xml:space="preserve"> data controller.</w:t>
      </w:r>
      <w:r>
        <w:rPr>
          <w:rFonts w:ascii="Arial" w:hAnsi="Arial" w:cs="Arial"/>
          <w:color w:val="212121"/>
          <w:sz w:val="20"/>
          <w:szCs w:val="20"/>
        </w:rPr>
        <w:t xml:space="preserve"> </w:t>
      </w:r>
      <w:r w:rsidRPr="00FD434B">
        <w:rPr>
          <w:rFonts w:ascii="Arial" w:hAnsi="Arial" w:cs="Arial"/>
          <w:color w:val="212121"/>
          <w:sz w:val="20"/>
          <w:szCs w:val="20"/>
        </w:rPr>
        <w:t xml:space="preserve">We are the data processor when we use the personal data you submit to </w:t>
      </w:r>
      <w:r w:rsidR="00CB0A02">
        <w:rPr>
          <w:rFonts w:ascii="Arial" w:hAnsi="Arial" w:cs="Arial"/>
          <w:color w:val="212121"/>
          <w:sz w:val="20"/>
          <w:szCs w:val="20"/>
        </w:rPr>
        <w:t>provide</w:t>
      </w:r>
      <w:r w:rsidRPr="00FD434B">
        <w:rPr>
          <w:rFonts w:ascii="Arial" w:hAnsi="Arial" w:cs="Arial"/>
          <w:color w:val="212121"/>
          <w:sz w:val="20"/>
          <w:szCs w:val="20"/>
        </w:rPr>
        <w:t xml:space="preserve"> the Outputs</w:t>
      </w:r>
      <w:r w:rsidR="00553BC3">
        <w:rPr>
          <w:rFonts w:ascii="Arial" w:hAnsi="Arial" w:cs="Arial"/>
          <w:color w:val="212121"/>
          <w:sz w:val="20"/>
          <w:szCs w:val="20"/>
        </w:rPr>
        <w:t xml:space="preserve"> via the App</w:t>
      </w:r>
      <w:r w:rsidRPr="00FD434B">
        <w:rPr>
          <w:rFonts w:ascii="Arial" w:hAnsi="Arial" w:cs="Arial"/>
          <w:color w:val="212121"/>
          <w:sz w:val="20"/>
          <w:szCs w:val="20"/>
        </w:rPr>
        <w:t xml:space="preserve">.  </w:t>
      </w:r>
    </w:p>
    <w:p w:rsidR="00814D10" w:rsidP="00814D10" w:rsidRDefault="00814D10" w14:paraId="61F6F99D" w14:textId="77777777">
      <w:pPr>
        <w:pStyle w:val="zfr3q"/>
        <w:spacing w:before="180" w:beforeAutospacing="0" w:after="0" w:afterAutospacing="0"/>
        <w:jc w:val="both"/>
        <w:rPr>
          <w:rFonts w:ascii="Arial" w:hAnsi="Arial" w:cs="Arial"/>
          <w:color w:val="212121"/>
          <w:sz w:val="20"/>
          <w:szCs w:val="20"/>
        </w:rPr>
      </w:pPr>
    </w:p>
    <w:tbl>
      <w:tblPr>
        <w:tblStyle w:val="TableGrid"/>
        <w:tblW w:w="9923" w:type="dxa"/>
        <w:tblInd w:w="-5" w:type="dxa"/>
        <w:tblLook w:val="04A0" w:firstRow="1" w:lastRow="0" w:firstColumn="1" w:lastColumn="0" w:noHBand="0" w:noVBand="1"/>
      </w:tblPr>
      <w:tblGrid>
        <w:gridCol w:w="2977"/>
        <w:gridCol w:w="3317"/>
        <w:gridCol w:w="3629"/>
      </w:tblGrid>
      <w:tr w:rsidR="00814D10" w:rsidTr="00640F9B" w14:paraId="5B597C7F" w14:textId="77777777">
        <w:tc>
          <w:tcPr>
            <w:tcW w:w="9923" w:type="dxa"/>
            <w:gridSpan w:val="3"/>
          </w:tcPr>
          <w:p w:rsidR="00814D10" w:rsidP="00640F9B" w:rsidRDefault="00AE5754" w14:paraId="790B9B64" w14:textId="482307C7">
            <w:pPr>
              <w:pStyle w:val="zfr3q"/>
              <w:spacing w:before="0" w:beforeAutospacing="0" w:after="0" w:afterAutospacing="0"/>
              <w:jc w:val="both"/>
              <w:rPr>
                <w:rFonts w:ascii="Arial" w:hAnsi="Arial" w:cs="Arial"/>
                <w:b/>
                <w:bCs/>
                <w:color w:val="212121"/>
                <w:sz w:val="20"/>
                <w:szCs w:val="20"/>
              </w:rPr>
            </w:pPr>
            <w:r w:rsidRPr="00FD434B">
              <w:rPr>
                <w:rFonts w:ascii="Arial" w:hAnsi="Arial" w:cs="Arial"/>
                <w:b/>
                <w:bCs/>
                <w:color w:val="212121"/>
                <w:sz w:val="20"/>
                <w:szCs w:val="20"/>
              </w:rPr>
              <w:t xml:space="preserve">SYNGENTA’S ACTIVITIES AS DATA </w:t>
            </w:r>
            <w:r>
              <w:rPr>
                <w:rFonts w:ascii="Arial" w:hAnsi="Arial" w:cs="Arial"/>
                <w:b/>
                <w:bCs/>
                <w:color w:val="212121"/>
                <w:sz w:val="20"/>
                <w:szCs w:val="20"/>
              </w:rPr>
              <w:t>PROCESSOR</w:t>
            </w:r>
          </w:p>
          <w:p w:rsidR="00814D10" w:rsidP="00640F9B" w:rsidRDefault="00814D10" w14:paraId="4D554589" w14:textId="77777777">
            <w:pPr>
              <w:pStyle w:val="zfr3q"/>
              <w:spacing w:before="0" w:beforeAutospacing="0" w:after="0" w:afterAutospacing="0"/>
              <w:jc w:val="both"/>
              <w:rPr>
                <w:rFonts w:ascii="Arial" w:hAnsi="Arial" w:cs="Arial"/>
                <w:b/>
                <w:bCs/>
                <w:color w:val="212121"/>
                <w:sz w:val="20"/>
                <w:szCs w:val="20"/>
              </w:rPr>
            </w:pPr>
          </w:p>
        </w:tc>
      </w:tr>
      <w:tr w:rsidR="00814D10" w:rsidTr="00640F9B" w14:paraId="76181F26" w14:textId="77777777">
        <w:tc>
          <w:tcPr>
            <w:tcW w:w="2977" w:type="dxa"/>
          </w:tcPr>
          <w:p w:rsidRPr="00FD434B" w:rsidR="00814D10" w:rsidP="00640F9B" w:rsidRDefault="00814D10" w14:paraId="130A0B47" w14:textId="77777777">
            <w:pPr>
              <w:pStyle w:val="zfr3q"/>
              <w:spacing w:before="0" w:beforeAutospacing="0" w:after="0" w:afterAutospacing="0"/>
              <w:jc w:val="both"/>
              <w:rPr>
                <w:rFonts w:ascii="Arial" w:hAnsi="Arial" w:cs="Arial"/>
                <w:b/>
                <w:bCs/>
                <w:color w:val="212121"/>
                <w:sz w:val="20"/>
                <w:szCs w:val="20"/>
              </w:rPr>
            </w:pPr>
            <w:r w:rsidRPr="00FD434B">
              <w:rPr>
                <w:rFonts w:ascii="Arial" w:hAnsi="Arial" w:cs="Arial"/>
                <w:b/>
                <w:bCs/>
                <w:color w:val="212121"/>
                <w:sz w:val="20"/>
                <w:szCs w:val="20"/>
              </w:rPr>
              <w:t>Type of personal data</w:t>
            </w:r>
          </w:p>
          <w:p w:rsidR="00814D10" w:rsidP="00640F9B" w:rsidRDefault="00814D10" w14:paraId="035F4EEE" w14:textId="77777777">
            <w:pPr>
              <w:pStyle w:val="zfr3q"/>
              <w:spacing w:before="180" w:beforeAutospacing="0" w:after="0" w:afterAutospacing="0"/>
              <w:jc w:val="both"/>
              <w:rPr>
                <w:rFonts w:ascii="Arial" w:hAnsi="Arial" w:cs="Arial"/>
                <w:b/>
                <w:bCs/>
                <w:color w:val="212121"/>
                <w:sz w:val="20"/>
                <w:szCs w:val="20"/>
              </w:rPr>
            </w:pPr>
          </w:p>
        </w:tc>
        <w:tc>
          <w:tcPr>
            <w:tcW w:w="3317" w:type="dxa"/>
          </w:tcPr>
          <w:p w:rsidR="00814D10" w:rsidP="00640F9B" w:rsidRDefault="00814D10" w14:paraId="7A63B369" w14:textId="77777777">
            <w:pPr>
              <w:pStyle w:val="zfr3q"/>
              <w:spacing w:before="0" w:beforeAutospacing="0" w:after="0" w:afterAutospacing="0"/>
              <w:jc w:val="both"/>
              <w:rPr>
                <w:rFonts w:ascii="Arial" w:hAnsi="Arial" w:cs="Arial"/>
                <w:b/>
                <w:bCs/>
                <w:color w:val="212121"/>
                <w:sz w:val="20"/>
                <w:szCs w:val="20"/>
              </w:rPr>
            </w:pPr>
            <w:r w:rsidRPr="00FD434B">
              <w:rPr>
                <w:rFonts w:ascii="Arial" w:hAnsi="Arial" w:cs="Arial"/>
                <w:b/>
                <w:bCs/>
                <w:color w:val="212121"/>
                <w:sz w:val="20"/>
                <w:szCs w:val="20"/>
              </w:rPr>
              <w:t>Purposes</w:t>
            </w:r>
          </w:p>
        </w:tc>
        <w:tc>
          <w:tcPr>
            <w:tcW w:w="3629" w:type="dxa"/>
          </w:tcPr>
          <w:p w:rsidR="00814D10" w:rsidP="00640F9B" w:rsidRDefault="00814D10" w14:paraId="5DE6B0C3" w14:textId="77777777">
            <w:pPr>
              <w:pStyle w:val="zfr3q"/>
              <w:spacing w:before="0" w:beforeAutospacing="0" w:after="0" w:afterAutospacing="0"/>
              <w:jc w:val="both"/>
              <w:rPr>
                <w:rFonts w:ascii="Arial" w:hAnsi="Arial" w:cs="Arial"/>
                <w:b/>
                <w:bCs/>
                <w:color w:val="212121"/>
                <w:sz w:val="20"/>
                <w:szCs w:val="20"/>
              </w:rPr>
            </w:pPr>
            <w:r w:rsidRPr="00FD434B">
              <w:rPr>
                <w:rFonts w:ascii="Arial" w:hAnsi="Arial" w:cs="Arial"/>
                <w:b/>
                <w:bCs/>
                <w:color w:val="212121"/>
                <w:sz w:val="20"/>
                <w:szCs w:val="20"/>
              </w:rPr>
              <w:t>Lawful grounds</w:t>
            </w:r>
          </w:p>
        </w:tc>
      </w:tr>
      <w:tr w:rsidR="00814D10" w:rsidTr="00640F9B" w14:paraId="23CD4C46" w14:textId="77777777">
        <w:tc>
          <w:tcPr>
            <w:tcW w:w="2977" w:type="dxa"/>
          </w:tcPr>
          <w:p w:rsidR="00814D10" w:rsidP="00640F9B" w:rsidRDefault="00016C2F" w14:paraId="166FEDBE" w14:textId="1922B7CE">
            <w:pPr>
              <w:pStyle w:val="zfr3q"/>
              <w:spacing w:before="180" w:beforeAutospacing="0" w:after="0" w:afterAutospacing="0"/>
              <w:jc w:val="both"/>
              <w:rPr>
                <w:rFonts w:ascii="Arial" w:hAnsi="Arial" w:cs="Arial"/>
                <w:color w:val="212121"/>
                <w:sz w:val="20"/>
                <w:szCs w:val="20"/>
              </w:rPr>
            </w:pPr>
            <w:r>
              <w:rPr>
                <w:rFonts w:ascii="Arial" w:hAnsi="Arial" w:cs="Arial"/>
                <w:color w:val="212121"/>
                <w:sz w:val="20"/>
                <w:szCs w:val="20"/>
              </w:rPr>
              <w:t>I</w:t>
            </w:r>
            <w:r w:rsidRPr="00172706">
              <w:rPr>
                <w:rFonts w:ascii="Arial" w:hAnsi="Arial" w:cs="Arial"/>
                <w:color w:val="212121"/>
                <w:sz w:val="20"/>
                <w:szCs w:val="20"/>
              </w:rPr>
              <w:t>f you give permission for the App to access your device location</w:t>
            </w:r>
            <w:r w:rsidR="004A7764">
              <w:rPr>
                <w:rFonts w:ascii="Arial" w:hAnsi="Arial" w:cs="Arial"/>
                <w:color w:val="212121"/>
                <w:sz w:val="20"/>
                <w:szCs w:val="20"/>
              </w:rPr>
              <w:t xml:space="preserve"> then</w:t>
            </w:r>
            <w:r>
              <w:rPr>
                <w:rFonts w:ascii="Arial" w:hAnsi="Arial" w:cs="Arial"/>
                <w:color w:val="212121"/>
                <w:sz w:val="20"/>
                <w:szCs w:val="20"/>
              </w:rPr>
              <w:t xml:space="preserve"> </w:t>
            </w:r>
            <w:r w:rsidR="00553BC3">
              <w:rPr>
                <w:rFonts w:ascii="Arial" w:hAnsi="Arial" w:cs="Arial"/>
                <w:color w:val="212121"/>
                <w:sz w:val="20"/>
                <w:szCs w:val="20"/>
              </w:rPr>
              <w:t>Tools</w:t>
            </w:r>
            <w:r w:rsidR="00814D10">
              <w:rPr>
                <w:rFonts w:ascii="Arial" w:hAnsi="Arial" w:cs="Arial"/>
                <w:color w:val="212121"/>
                <w:sz w:val="20"/>
                <w:szCs w:val="20"/>
              </w:rPr>
              <w:t xml:space="preserve"> which</w:t>
            </w:r>
            <w:r w:rsidRPr="00FD434B" w:rsidR="00814D10">
              <w:rPr>
                <w:rFonts w:ascii="Arial" w:hAnsi="Arial" w:cs="Arial"/>
                <w:color w:val="212121"/>
                <w:sz w:val="20"/>
                <w:szCs w:val="20"/>
              </w:rPr>
              <w:t xml:space="preserve"> have GPS functionality can track the </w:t>
            </w:r>
            <w:r w:rsidR="00814D10">
              <w:rPr>
                <w:rFonts w:ascii="Arial" w:hAnsi="Arial" w:cs="Arial"/>
                <w:color w:val="212121"/>
                <w:sz w:val="20"/>
                <w:szCs w:val="20"/>
              </w:rPr>
              <w:t>geo</w:t>
            </w:r>
            <w:r w:rsidRPr="00FD434B" w:rsidR="00814D10">
              <w:rPr>
                <w:rFonts w:ascii="Arial" w:hAnsi="Arial" w:cs="Arial"/>
                <w:color w:val="212121"/>
                <w:sz w:val="20"/>
                <w:szCs w:val="20"/>
              </w:rPr>
              <w:t xml:space="preserve">location of the device when the </w:t>
            </w:r>
            <w:r w:rsidR="00075ED3">
              <w:rPr>
                <w:rFonts w:ascii="Arial" w:hAnsi="Arial" w:cs="Arial"/>
                <w:color w:val="212121"/>
                <w:sz w:val="20"/>
                <w:szCs w:val="20"/>
              </w:rPr>
              <w:t>Tool</w:t>
            </w:r>
            <w:r w:rsidRPr="00FD434B" w:rsidR="00814D10">
              <w:rPr>
                <w:rFonts w:ascii="Arial" w:hAnsi="Arial" w:cs="Arial"/>
                <w:color w:val="212121"/>
                <w:sz w:val="20"/>
                <w:szCs w:val="20"/>
              </w:rPr>
              <w:t xml:space="preserve"> is in use. </w:t>
            </w:r>
            <w:r w:rsidR="001968B7">
              <w:rPr>
                <w:rFonts w:ascii="Arial" w:hAnsi="Arial" w:cs="Arial"/>
                <w:color w:val="212121"/>
                <w:sz w:val="20"/>
                <w:szCs w:val="20"/>
              </w:rPr>
              <w:t xml:space="preserve">Some features </w:t>
            </w:r>
            <w:r w:rsidR="00B13555">
              <w:rPr>
                <w:rFonts w:ascii="Arial" w:hAnsi="Arial" w:cs="Arial"/>
                <w:color w:val="212121"/>
                <w:sz w:val="20"/>
                <w:szCs w:val="20"/>
              </w:rPr>
              <w:t xml:space="preserve">(e.g. </w:t>
            </w:r>
            <w:r w:rsidRPr="00172706" w:rsidR="00B13555">
              <w:rPr>
                <w:rFonts w:ascii="Arial" w:hAnsi="Arial" w:cs="Arial"/>
                <w:color w:val="212121"/>
                <w:sz w:val="20"/>
                <w:szCs w:val="20"/>
              </w:rPr>
              <w:t>draw</w:t>
            </w:r>
            <w:r w:rsidR="00B13555">
              <w:rPr>
                <w:rFonts w:ascii="Arial" w:hAnsi="Arial" w:cs="Arial"/>
                <w:color w:val="212121"/>
                <w:sz w:val="20"/>
                <w:szCs w:val="20"/>
              </w:rPr>
              <w:t>ing</w:t>
            </w:r>
            <w:r w:rsidRPr="00172706" w:rsidR="00B13555">
              <w:rPr>
                <w:rFonts w:ascii="Arial" w:hAnsi="Arial" w:cs="Arial"/>
                <w:color w:val="212121"/>
                <w:sz w:val="20"/>
                <w:szCs w:val="20"/>
              </w:rPr>
              <w:t xml:space="preserve"> a </w:t>
            </w:r>
            <w:r w:rsidR="002B71AB">
              <w:rPr>
                <w:rFonts w:ascii="Arial" w:hAnsi="Arial" w:cs="Arial"/>
                <w:color w:val="212121"/>
                <w:sz w:val="20"/>
                <w:szCs w:val="20"/>
              </w:rPr>
              <w:t>Field Location</w:t>
            </w:r>
            <w:r w:rsidRPr="00172706" w:rsidR="00B13555">
              <w:rPr>
                <w:rFonts w:ascii="Arial" w:hAnsi="Arial" w:cs="Arial"/>
                <w:color w:val="212121"/>
                <w:sz w:val="20"/>
                <w:szCs w:val="20"/>
              </w:rPr>
              <w:t xml:space="preserve"> by walking around it</w:t>
            </w:r>
            <w:r w:rsidR="00B13555">
              <w:rPr>
                <w:rFonts w:ascii="Arial" w:hAnsi="Arial" w:cs="Arial"/>
                <w:color w:val="212121"/>
                <w:sz w:val="20"/>
                <w:szCs w:val="20"/>
              </w:rPr>
              <w:t xml:space="preserve">) </w:t>
            </w:r>
            <w:r w:rsidR="001968B7">
              <w:rPr>
                <w:rFonts w:ascii="Arial" w:hAnsi="Arial" w:cs="Arial"/>
                <w:color w:val="212121"/>
                <w:sz w:val="20"/>
                <w:szCs w:val="20"/>
              </w:rPr>
              <w:t xml:space="preserve">will not </w:t>
            </w:r>
            <w:r w:rsidR="00B13555">
              <w:rPr>
                <w:rFonts w:ascii="Arial" w:hAnsi="Arial" w:cs="Arial"/>
                <w:color w:val="212121"/>
                <w:sz w:val="20"/>
                <w:szCs w:val="20"/>
              </w:rPr>
              <w:t>work</w:t>
            </w:r>
            <w:r w:rsidR="001968B7">
              <w:rPr>
                <w:rFonts w:ascii="Arial" w:hAnsi="Arial" w:cs="Arial"/>
                <w:color w:val="212121"/>
                <w:sz w:val="20"/>
                <w:szCs w:val="20"/>
              </w:rPr>
              <w:t xml:space="preserve"> if this </w:t>
            </w:r>
            <w:r w:rsidR="000E7D19">
              <w:rPr>
                <w:rFonts w:ascii="Arial" w:hAnsi="Arial" w:cs="Arial"/>
                <w:color w:val="212121"/>
                <w:sz w:val="20"/>
                <w:szCs w:val="20"/>
              </w:rPr>
              <w:t>is not permitted</w:t>
            </w:r>
            <w:r w:rsidR="00151B38">
              <w:rPr>
                <w:rFonts w:ascii="Arial" w:hAnsi="Arial" w:cs="Arial"/>
                <w:color w:val="212121"/>
                <w:sz w:val="20"/>
                <w:szCs w:val="20"/>
              </w:rPr>
              <w:t>.</w:t>
            </w:r>
            <w:r w:rsidRPr="00172706" w:rsidR="00172706">
              <w:rPr>
                <w:rFonts w:ascii="Arial" w:hAnsi="Arial" w:cs="Arial"/>
                <w:color w:val="212121"/>
                <w:sz w:val="20"/>
                <w:szCs w:val="20"/>
              </w:rPr>
              <w:t xml:space="preserve"> </w:t>
            </w:r>
            <w:r w:rsidR="002B71AB">
              <w:rPr>
                <w:rFonts w:ascii="Arial" w:hAnsi="Arial" w:cs="Arial"/>
                <w:color w:val="212121"/>
                <w:sz w:val="20"/>
                <w:szCs w:val="20"/>
              </w:rPr>
              <w:t>L</w:t>
            </w:r>
            <w:r w:rsidRPr="00172706" w:rsidR="00172706">
              <w:rPr>
                <w:rFonts w:ascii="Arial" w:hAnsi="Arial" w:cs="Arial"/>
                <w:color w:val="212121"/>
                <w:sz w:val="20"/>
                <w:szCs w:val="20"/>
              </w:rPr>
              <w:t xml:space="preserve">ocation data </w:t>
            </w:r>
            <w:r w:rsidR="002B71AB">
              <w:rPr>
                <w:rFonts w:ascii="Arial" w:hAnsi="Arial" w:cs="Arial"/>
                <w:color w:val="212121"/>
                <w:sz w:val="20"/>
                <w:szCs w:val="20"/>
              </w:rPr>
              <w:t xml:space="preserve">is used </w:t>
            </w:r>
            <w:r w:rsidRPr="00172706" w:rsidR="00172706">
              <w:rPr>
                <w:rFonts w:ascii="Arial" w:hAnsi="Arial" w:cs="Arial"/>
                <w:color w:val="212121"/>
                <w:sz w:val="20"/>
                <w:szCs w:val="20"/>
              </w:rPr>
              <w:t xml:space="preserve">to obtain weather forecasts for </w:t>
            </w:r>
            <w:r w:rsidR="00C611A5">
              <w:rPr>
                <w:rFonts w:ascii="Arial" w:hAnsi="Arial" w:cs="Arial"/>
                <w:color w:val="212121"/>
                <w:sz w:val="20"/>
                <w:szCs w:val="20"/>
              </w:rPr>
              <w:t>your</w:t>
            </w:r>
            <w:r w:rsidRPr="00172706" w:rsidR="00172706">
              <w:rPr>
                <w:rFonts w:ascii="Arial" w:hAnsi="Arial" w:cs="Arial"/>
                <w:color w:val="212121"/>
                <w:sz w:val="20"/>
                <w:szCs w:val="20"/>
              </w:rPr>
              <w:t xml:space="preserve"> specified Field Location</w:t>
            </w:r>
            <w:r w:rsidR="00C611A5">
              <w:rPr>
                <w:rFonts w:ascii="Arial" w:hAnsi="Arial" w:cs="Arial"/>
                <w:color w:val="212121"/>
                <w:sz w:val="20"/>
                <w:szCs w:val="20"/>
              </w:rPr>
              <w:t>s</w:t>
            </w:r>
            <w:r w:rsidRPr="00172706" w:rsidR="00172706">
              <w:rPr>
                <w:rFonts w:ascii="Arial" w:hAnsi="Arial" w:cs="Arial"/>
                <w:color w:val="212121"/>
                <w:sz w:val="20"/>
                <w:szCs w:val="20"/>
              </w:rPr>
              <w:t xml:space="preserve"> in order to provide the services you have requested.</w:t>
            </w:r>
            <w:r w:rsidR="00C611A5">
              <w:rPr>
                <w:rFonts w:ascii="Arial" w:hAnsi="Arial" w:cs="Arial"/>
                <w:color w:val="212121"/>
                <w:sz w:val="20"/>
                <w:szCs w:val="20"/>
              </w:rPr>
              <w:t xml:space="preserve"> </w:t>
            </w:r>
          </w:p>
          <w:p w:rsidRPr="000D6D29" w:rsidR="00814D10" w:rsidP="00640F9B" w:rsidRDefault="00814D10" w14:paraId="5F004C17" w14:textId="4ADA458E">
            <w:pPr>
              <w:pStyle w:val="zfr3q"/>
              <w:spacing w:before="180" w:beforeAutospacing="0" w:after="0" w:afterAutospacing="0"/>
              <w:jc w:val="both"/>
              <w:rPr>
                <w:rFonts w:ascii="Arial" w:hAnsi="Arial" w:cs="Arial"/>
                <w:color w:val="212121"/>
                <w:sz w:val="20"/>
                <w:szCs w:val="20"/>
              </w:rPr>
            </w:pPr>
          </w:p>
        </w:tc>
        <w:tc>
          <w:tcPr>
            <w:tcW w:w="3317" w:type="dxa"/>
          </w:tcPr>
          <w:p w:rsidR="00814D10" w:rsidP="00640F9B" w:rsidRDefault="00814D10" w14:paraId="297405CB" w14:textId="65AEFAC7">
            <w:pPr>
              <w:pStyle w:val="zfr3q"/>
              <w:spacing w:before="180" w:beforeAutospacing="0" w:after="0" w:afterAutospacing="0"/>
              <w:jc w:val="both"/>
              <w:rPr>
                <w:rFonts w:ascii="Arial" w:hAnsi="Arial" w:cs="Arial"/>
                <w:color w:val="212121"/>
                <w:sz w:val="20"/>
                <w:szCs w:val="20"/>
              </w:rPr>
            </w:pPr>
            <w:r w:rsidRPr="00FD434B">
              <w:rPr>
                <w:rFonts w:ascii="Arial" w:hAnsi="Arial" w:cs="Arial"/>
                <w:color w:val="212121"/>
                <w:sz w:val="20"/>
                <w:szCs w:val="20"/>
              </w:rPr>
              <w:t xml:space="preserve">We use this information as </w:t>
            </w:r>
            <w:r w:rsidR="00075ED3">
              <w:rPr>
                <w:rFonts w:ascii="Arial" w:hAnsi="Arial" w:cs="Arial"/>
                <w:color w:val="212121"/>
                <w:sz w:val="20"/>
                <w:szCs w:val="20"/>
              </w:rPr>
              <w:t>your</w:t>
            </w:r>
            <w:r w:rsidRPr="00FD434B">
              <w:rPr>
                <w:rFonts w:ascii="Arial" w:hAnsi="Arial" w:cs="Arial"/>
                <w:color w:val="212121"/>
                <w:sz w:val="20"/>
                <w:szCs w:val="20"/>
              </w:rPr>
              <w:t xml:space="preserve"> data processor in </w:t>
            </w:r>
            <w:r>
              <w:rPr>
                <w:rFonts w:ascii="Arial" w:hAnsi="Arial" w:cs="Arial"/>
                <w:color w:val="212121"/>
                <w:sz w:val="20"/>
                <w:szCs w:val="20"/>
              </w:rPr>
              <w:t>accordance with the data processing agreement set out in section 1</w:t>
            </w:r>
            <w:r w:rsidR="00075ED3">
              <w:rPr>
                <w:rFonts w:ascii="Arial" w:hAnsi="Arial" w:cs="Arial"/>
                <w:color w:val="212121"/>
                <w:sz w:val="20"/>
                <w:szCs w:val="20"/>
              </w:rPr>
              <w:t>5</w:t>
            </w:r>
            <w:r>
              <w:rPr>
                <w:rFonts w:ascii="Arial" w:hAnsi="Arial" w:cs="Arial"/>
                <w:color w:val="212121"/>
                <w:sz w:val="20"/>
                <w:szCs w:val="20"/>
              </w:rPr>
              <w:t xml:space="preserve"> of our Terms &amp; Conditions in </w:t>
            </w:r>
            <w:r w:rsidRPr="00FD434B">
              <w:rPr>
                <w:rFonts w:ascii="Arial" w:hAnsi="Arial" w:cs="Arial"/>
                <w:color w:val="212121"/>
                <w:sz w:val="20"/>
                <w:szCs w:val="20"/>
              </w:rPr>
              <w:t>order to</w:t>
            </w:r>
            <w:r w:rsidRPr="00FD434B" w:rsidR="001B76C8">
              <w:rPr>
                <w:rFonts w:ascii="Arial" w:hAnsi="Arial" w:cs="Arial"/>
                <w:color w:val="212121"/>
                <w:sz w:val="20"/>
                <w:szCs w:val="20"/>
              </w:rPr>
              <w:t xml:space="preserve"> produce the Outputs </w:t>
            </w:r>
            <w:r w:rsidR="001B76C8">
              <w:rPr>
                <w:rFonts w:ascii="Arial" w:hAnsi="Arial" w:cs="Arial"/>
                <w:color w:val="212121"/>
                <w:sz w:val="20"/>
                <w:szCs w:val="20"/>
              </w:rPr>
              <w:t xml:space="preserve">and </w:t>
            </w:r>
            <w:r w:rsidRPr="00FD434B">
              <w:rPr>
                <w:rFonts w:ascii="Arial" w:hAnsi="Arial" w:cs="Arial"/>
                <w:color w:val="212121"/>
                <w:sz w:val="20"/>
                <w:szCs w:val="20"/>
              </w:rPr>
              <w:t>deliver the service</w:t>
            </w:r>
            <w:r w:rsidR="00075ED3">
              <w:rPr>
                <w:rFonts w:ascii="Arial" w:hAnsi="Arial" w:cs="Arial"/>
                <w:color w:val="212121"/>
                <w:sz w:val="20"/>
                <w:szCs w:val="20"/>
              </w:rPr>
              <w:t>s</w:t>
            </w:r>
            <w:r w:rsidRPr="00FD434B">
              <w:rPr>
                <w:rFonts w:ascii="Arial" w:hAnsi="Arial" w:cs="Arial"/>
                <w:color w:val="212121"/>
                <w:sz w:val="20"/>
                <w:szCs w:val="20"/>
              </w:rPr>
              <w:t xml:space="preserve"> offered by the </w:t>
            </w:r>
            <w:r w:rsidR="00075ED3">
              <w:rPr>
                <w:rFonts w:ascii="Arial" w:hAnsi="Arial" w:cs="Arial"/>
                <w:color w:val="212121"/>
                <w:sz w:val="20"/>
                <w:szCs w:val="20"/>
              </w:rPr>
              <w:t>App</w:t>
            </w:r>
            <w:r w:rsidRPr="00FD434B">
              <w:rPr>
                <w:rFonts w:ascii="Arial" w:hAnsi="Arial" w:cs="Arial"/>
                <w:color w:val="212121"/>
                <w:sz w:val="20"/>
                <w:szCs w:val="20"/>
              </w:rPr>
              <w:t xml:space="preserve">.  </w:t>
            </w:r>
          </w:p>
          <w:p w:rsidR="00814D10" w:rsidP="00640F9B" w:rsidRDefault="00814D10" w14:paraId="630F04C0" w14:textId="77777777">
            <w:pPr>
              <w:pStyle w:val="zfr3q"/>
              <w:spacing w:before="180" w:beforeAutospacing="0" w:after="0" w:afterAutospacing="0"/>
              <w:jc w:val="both"/>
              <w:rPr>
                <w:rFonts w:ascii="Arial" w:hAnsi="Arial" w:cs="Arial"/>
                <w:b/>
                <w:bCs/>
                <w:color w:val="212121"/>
                <w:sz w:val="20"/>
                <w:szCs w:val="20"/>
              </w:rPr>
            </w:pPr>
          </w:p>
        </w:tc>
        <w:tc>
          <w:tcPr>
            <w:tcW w:w="3629" w:type="dxa"/>
          </w:tcPr>
          <w:p w:rsidRPr="00FD434B" w:rsidR="00814D10" w:rsidP="00640F9B" w:rsidRDefault="00814D10" w14:paraId="523628F1" w14:textId="45F94F4C">
            <w:pPr>
              <w:pStyle w:val="zfr3q"/>
              <w:spacing w:before="180" w:beforeAutospacing="0" w:after="0" w:afterAutospacing="0"/>
              <w:jc w:val="both"/>
              <w:rPr>
                <w:rFonts w:ascii="Arial" w:hAnsi="Arial" w:cs="Arial"/>
                <w:color w:val="212121"/>
                <w:sz w:val="20"/>
                <w:szCs w:val="20"/>
              </w:rPr>
            </w:pPr>
            <w:r>
              <w:rPr>
                <w:rFonts w:ascii="Arial" w:hAnsi="Arial" w:cs="Arial"/>
                <w:color w:val="212121"/>
                <w:sz w:val="20"/>
                <w:szCs w:val="20"/>
              </w:rPr>
              <w:t>T</w:t>
            </w:r>
            <w:r w:rsidRPr="00FD434B">
              <w:rPr>
                <w:rFonts w:ascii="Arial" w:hAnsi="Arial" w:cs="Arial"/>
                <w:color w:val="212121"/>
                <w:sz w:val="20"/>
                <w:szCs w:val="20"/>
              </w:rPr>
              <w:t xml:space="preserve">he lawful ground </w:t>
            </w:r>
            <w:r w:rsidR="008E0C3C">
              <w:rPr>
                <w:rFonts w:ascii="Arial" w:hAnsi="Arial" w:cs="Arial"/>
                <w:color w:val="212121"/>
                <w:sz w:val="20"/>
                <w:szCs w:val="20"/>
              </w:rPr>
              <w:t xml:space="preserve">for processing your personal data </w:t>
            </w:r>
            <w:r w:rsidRPr="00FD434B">
              <w:rPr>
                <w:rFonts w:ascii="Arial" w:hAnsi="Arial" w:cs="Arial"/>
                <w:color w:val="212121"/>
                <w:sz w:val="20"/>
                <w:szCs w:val="20"/>
              </w:rPr>
              <w:t xml:space="preserve">is </w:t>
            </w:r>
            <w:r>
              <w:rPr>
                <w:rFonts w:ascii="Arial" w:hAnsi="Arial" w:cs="Arial"/>
                <w:color w:val="212121"/>
                <w:sz w:val="20"/>
                <w:szCs w:val="20"/>
              </w:rPr>
              <w:t>your consent</w:t>
            </w:r>
            <w:r w:rsidR="004136FB">
              <w:rPr>
                <w:rFonts w:ascii="Arial" w:hAnsi="Arial" w:cs="Arial"/>
                <w:color w:val="212121"/>
                <w:sz w:val="20"/>
                <w:szCs w:val="20"/>
              </w:rPr>
              <w:t xml:space="preserve"> as data controller</w:t>
            </w:r>
            <w:r>
              <w:rPr>
                <w:rFonts w:ascii="Arial" w:hAnsi="Arial" w:cs="Arial"/>
                <w:color w:val="212121"/>
                <w:sz w:val="20"/>
                <w:szCs w:val="20"/>
              </w:rPr>
              <w:t>.</w:t>
            </w:r>
            <w:r w:rsidRPr="00FD434B">
              <w:rPr>
                <w:rFonts w:ascii="Arial" w:hAnsi="Arial" w:cs="Arial"/>
                <w:color w:val="212121"/>
                <w:sz w:val="20"/>
                <w:szCs w:val="20"/>
              </w:rPr>
              <w:t xml:space="preserve"> </w:t>
            </w:r>
          </w:p>
          <w:p w:rsidR="00814D10" w:rsidP="00640F9B" w:rsidRDefault="00814D10" w14:paraId="02CD94AC" w14:textId="77777777">
            <w:pPr>
              <w:pStyle w:val="zfr3q"/>
              <w:spacing w:before="180" w:beforeAutospacing="0" w:after="0" w:afterAutospacing="0"/>
              <w:jc w:val="both"/>
              <w:rPr>
                <w:rFonts w:ascii="Arial" w:hAnsi="Arial" w:cs="Arial"/>
                <w:b/>
                <w:bCs/>
                <w:color w:val="212121"/>
                <w:sz w:val="20"/>
                <w:szCs w:val="20"/>
              </w:rPr>
            </w:pPr>
          </w:p>
        </w:tc>
      </w:tr>
    </w:tbl>
    <w:p w:rsidR="00A734EC" w:rsidP="00A34C7B" w:rsidRDefault="00A734EC" w14:paraId="2BDA0744" w14:textId="176116F8">
      <w:pPr>
        <w:pStyle w:val="zfr3q"/>
        <w:spacing w:before="180" w:beforeAutospacing="0" w:after="0" w:afterAutospacing="0"/>
        <w:jc w:val="both"/>
        <w:rPr>
          <w:rFonts w:ascii="Arial" w:hAnsi="Arial" w:cs="Arial"/>
          <w:color w:val="212121"/>
          <w:sz w:val="20"/>
          <w:szCs w:val="20"/>
        </w:rPr>
      </w:pPr>
      <w:r w:rsidRPr="00FD434B">
        <w:rPr>
          <w:rFonts w:ascii="Arial" w:hAnsi="Arial" w:cs="Arial"/>
          <w:color w:val="212121"/>
          <w:sz w:val="20"/>
          <w:szCs w:val="20"/>
        </w:rPr>
        <w:lastRenderedPageBreak/>
        <w:t>Syngenta is the data controller where we collect and use your personal data as set out in the table below.</w:t>
      </w:r>
      <w:r w:rsidRPr="00FD434B" w:rsidR="00554F1A">
        <w:rPr>
          <w:rFonts w:ascii="Arial" w:hAnsi="Arial" w:cs="Arial"/>
          <w:color w:val="212121"/>
          <w:sz w:val="20"/>
          <w:szCs w:val="20"/>
        </w:rPr>
        <w:t xml:space="preserve"> </w:t>
      </w:r>
    </w:p>
    <w:p w:rsidRPr="00FD434B" w:rsidR="00593FAB" w:rsidP="00593FAB" w:rsidRDefault="00593FAB" w14:paraId="1DFCCE30" w14:textId="77777777">
      <w:pPr>
        <w:pStyle w:val="zfr3q"/>
        <w:spacing w:before="0" w:beforeAutospacing="0" w:after="0" w:afterAutospacing="0"/>
        <w:jc w:val="both"/>
        <w:rPr>
          <w:rFonts w:ascii="Arial" w:hAnsi="Arial" w:cs="Arial"/>
          <w:color w:val="212121"/>
          <w:sz w:val="20"/>
          <w:szCs w:val="20"/>
        </w:rPr>
      </w:pPr>
    </w:p>
    <w:tbl>
      <w:tblPr>
        <w:tblStyle w:val="TableGrid"/>
        <w:tblW w:w="9918" w:type="dxa"/>
        <w:tblLook w:val="04A0" w:firstRow="1" w:lastRow="0" w:firstColumn="1" w:lastColumn="0" w:noHBand="0" w:noVBand="1"/>
      </w:tblPr>
      <w:tblGrid>
        <w:gridCol w:w="2972"/>
        <w:gridCol w:w="3402"/>
        <w:gridCol w:w="3544"/>
      </w:tblGrid>
      <w:tr w:rsidRPr="00FD434B" w:rsidR="00FD2360" w:rsidTr="00640F9B" w14:paraId="109C2A6D" w14:textId="77777777">
        <w:tc>
          <w:tcPr>
            <w:tcW w:w="9918" w:type="dxa"/>
            <w:gridSpan w:val="3"/>
          </w:tcPr>
          <w:p w:rsidR="00FD2360" w:rsidP="00FD2360" w:rsidRDefault="00AE5754" w14:paraId="328288A7" w14:textId="63BCCB9A">
            <w:pPr>
              <w:pStyle w:val="zfr3q"/>
              <w:spacing w:before="0" w:beforeAutospacing="0" w:after="0" w:afterAutospacing="0"/>
              <w:jc w:val="both"/>
              <w:rPr>
                <w:rFonts w:ascii="Arial" w:hAnsi="Arial" w:cs="Arial"/>
                <w:b/>
                <w:bCs/>
                <w:color w:val="212121"/>
                <w:sz w:val="20"/>
                <w:szCs w:val="20"/>
              </w:rPr>
            </w:pPr>
            <w:r w:rsidRPr="00FD434B">
              <w:rPr>
                <w:rFonts w:ascii="Arial" w:hAnsi="Arial" w:cs="Arial"/>
                <w:b/>
                <w:bCs/>
                <w:color w:val="212121"/>
                <w:sz w:val="20"/>
                <w:szCs w:val="20"/>
              </w:rPr>
              <w:t xml:space="preserve">SYNGENTA’S ACTIVITIES AS DATA </w:t>
            </w:r>
            <w:r>
              <w:rPr>
                <w:rFonts w:ascii="Arial" w:hAnsi="Arial" w:cs="Arial"/>
                <w:b/>
                <w:bCs/>
                <w:color w:val="212121"/>
                <w:sz w:val="20"/>
                <w:szCs w:val="20"/>
              </w:rPr>
              <w:t>CONTROLLER</w:t>
            </w:r>
          </w:p>
          <w:p w:rsidRPr="00FD434B" w:rsidR="00FD2360" w:rsidP="00A734EC" w:rsidRDefault="00FD2360" w14:paraId="4B68DABC" w14:textId="77777777">
            <w:pPr>
              <w:pStyle w:val="zfr3q"/>
              <w:spacing w:before="0" w:beforeAutospacing="0" w:after="0" w:afterAutospacing="0"/>
              <w:jc w:val="both"/>
              <w:rPr>
                <w:rFonts w:ascii="Arial" w:hAnsi="Arial" w:cs="Arial"/>
                <w:b/>
                <w:bCs/>
                <w:color w:val="212121"/>
                <w:sz w:val="20"/>
                <w:szCs w:val="20"/>
              </w:rPr>
            </w:pPr>
          </w:p>
        </w:tc>
      </w:tr>
      <w:tr w:rsidRPr="00FD434B" w:rsidR="003C0BD9" w:rsidTr="14E8E666" w14:paraId="6939F418" w14:textId="77777777">
        <w:tc>
          <w:tcPr>
            <w:tcW w:w="2972" w:type="dxa"/>
          </w:tcPr>
          <w:p w:rsidRPr="00FD434B" w:rsidR="00050E6E" w:rsidP="00A734EC" w:rsidRDefault="00050E6E" w14:paraId="38E78D70" w14:textId="77777777">
            <w:pPr>
              <w:pStyle w:val="zfr3q"/>
              <w:spacing w:before="0" w:beforeAutospacing="0" w:after="0" w:afterAutospacing="0"/>
              <w:jc w:val="both"/>
              <w:rPr>
                <w:rFonts w:ascii="Arial" w:hAnsi="Arial" w:cs="Arial"/>
                <w:b/>
                <w:bCs/>
                <w:color w:val="212121"/>
                <w:sz w:val="20"/>
                <w:szCs w:val="20"/>
              </w:rPr>
            </w:pPr>
            <w:r w:rsidRPr="00FD434B">
              <w:rPr>
                <w:rFonts w:ascii="Arial" w:hAnsi="Arial" w:cs="Arial"/>
                <w:b/>
                <w:bCs/>
                <w:color w:val="212121"/>
                <w:sz w:val="20"/>
                <w:szCs w:val="20"/>
              </w:rPr>
              <w:t>Type of personal data</w:t>
            </w:r>
          </w:p>
          <w:p w:rsidRPr="00FD434B" w:rsidR="00A734EC" w:rsidP="00A734EC" w:rsidRDefault="00A734EC" w14:paraId="6E272B5C" w14:textId="55445116">
            <w:pPr>
              <w:pStyle w:val="zfr3q"/>
              <w:spacing w:before="0" w:beforeAutospacing="0" w:after="0" w:afterAutospacing="0"/>
              <w:jc w:val="both"/>
              <w:rPr>
                <w:rFonts w:ascii="Arial" w:hAnsi="Arial" w:cs="Arial"/>
                <w:b/>
                <w:bCs/>
                <w:color w:val="212121"/>
                <w:sz w:val="20"/>
                <w:szCs w:val="20"/>
              </w:rPr>
            </w:pPr>
          </w:p>
        </w:tc>
        <w:tc>
          <w:tcPr>
            <w:tcW w:w="3402" w:type="dxa"/>
          </w:tcPr>
          <w:p w:rsidRPr="00FD434B" w:rsidR="00050E6E" w:rsidP="00A734EC" w:rsidRDefault="00050E6E" w14:paraId="6FB75B5D" w14:textId="44BE5840">
            <w:pPr>
              <w:pStyle w:val="zfr3q"/>
              <w:spacing w:before="0" w:beforeAutospacing="0" w:after="0" w:afterAutospacing="0"/>
              <w:jc w:val="both"/>
              <w:rPr>
                <w:rFonts w:ascii="Arial" w:hAnsi="Arial" w:cs="Arial"/>
                <w:b/>
                <w:bCs/>
                <w:color w:val="212121"/>
                <w:sz w:val="20"/>
                <w:szCs w:val="20"/>
              </w:rPr>
            </w:pPr>
            <w:r w:rsidRPr="00FD434B">
              <w:rPr>
                <w:rFonts w:ascii="Arial" w:hAnsi="Arial" w:cs="Arial"/>
                <w:b/>
                <w:bCs/>
                <w:color w:val="212121"/>
                <w:sz w:val="20"/>
                <w:szCs w:val="20"/>
              </w:rPr>
              <w:t>Purposes</w:t>
            </w:r>
          </w:p>
        </w:tc>
        <w:tc>
          <w:tcPr>
            <w:tcW w:w="3544" w:type="dxa"/>
          </w:tcPr>
          <w:p w:rsidRPr="00FD434B" w:rsidR="00050E6E" w:rsidP="00A734EC" w:rsidRDefault="00050E6E" w14:paraId="6838E1C3" w14:textId="17E8457C">
            <w:pPr>
              <w:pStyle w:val="zfr3q"/>
              <w:spacing w:before="0" w:beforeAutospacing="0" w:after="0" w:afterAutospacing="0"/>
              <w:jc w:val="both"/>
              <w:rPr>
                <w:rFonts w:ascii="Arial" w:hAnsi="Arial" w:cs="Arial"/>
                <w:b/>
                <w:bCs/>
                <w:color w:val="212121"/>
                <w:sz w:val="20"/>
                <w:szCs w:val="20"/>
              </w:rPr>
            </w:pPr>
            <w:r w:rsidRPr="00FD434B">
              <w:rPr>
                <w:rFonts w:ascii="Arial" w:hAnsi="Arial" w:cs="Arial"/>
                <w:b/>
                <w:bCs/>
                <w:color w:val="212121"/>
                <w:sz w:val="20"/>
                <w:szCs w:val="20"/>
              </w:rPr>
              <w:t>Lawful grounds</w:t>
            </w:r>
          </w:p>
        </w:tc>
      </w:tr>
      <w:tr w:rsidRPr="00FD434B" w:rsidR="003C0BD9" w:rsidTr="14E8E666" w14:paraId="7D319AF4" w14:textId="77777777">
        <w:tc>
          <w:tcPr>
            <w:tcW w:w="2972" w:type="dxa"/>
          </w:tcPr>
          <w:p w:rsidRPr="004769E1" w:rsidR="00050E6E" w:rsidP="005070B8" w:rsidRDefault="005B2B17" w14:paraId="6F561907" w14:textId="7BFC202D">
            <w:pPr>
              <w:pStyle w:val="zfr3q"/>
              <w:spacing w:before="180" w:after="240"/>
              <w:rPr>
                <w:rFonts w:ascii="Arial" w:hAnsi="Arial" w:cs="Arial"/>
                <w:color w:val="212121"/>
                <w:sz w:val="20"/>
                <w:szCs w:val="20"/>
                <w:highlight w:val="yellow"/>
              </w:rPr>
            </w:pPr>
            <w:r w:rsidRPr="003C369F">
              <w:rPr>
                <w:rFonts w:ascii="Arial" w:hAnsi="Arial" w:cs="Arial"/>
                <w:color w:val="212121"/>
                <w:sz w:val="20"/>
                <w:szCs w:val="20"/>
              </w:rPr>
              <w:t>N</w:t>
            </w:r>
            <w:r w:rsidRPr="003C369F" w:rsidR="00615615">
              <w:rPr>
                <w:rFonts w:ascii="Arial" w:hAnsi="Arial" w:cs="Arial"/>
                <w:color w:val="212121"/>
                <w:sz w:val="20"/>
                <w:szCs w:val="20"/>
              </w:rPr>
              <w:t xml:space="preserve">ame, email address, business name, </w:t>
            </w:r>
            <w:r w:rsidRPr="003C369F" w:rsidR="00A67B9D">
              <w:rPr>
                <w:rFonts w:ascii="Arial" w:hAnsi="Arial" w:cs="Arial"/>
                <w:color w:val="212121"/>
                <w:sz w:val="20"/>
                <w:szCs w:val="20"/>
              </w:rPr>
              <w:t xml:space="preserve">mobile number, post code, </w:t>
            </w:r>
            <w:r w:rsidRPr="003C369F" w:rsidR="00624544">
              <w:rPr>
                <w:rFonts w:ascii="Arial" w:hAnsi="Arial" w:cs="Arial"/>
                <w:color w:val="212121"/>
                <w:sz w:val="20"/>
                <w:szCs w:val="20"/>
              </w:rPr>
              <w:t xml:space="preserve">role, </w:t>
            </w:r>
            <w:r w:rsidRPr="003C369F" w:rsidR="008308E8">
              <w:rPr>
                <w:rFonts w:ascii="Arial" w:hAnsi="Arial" w:cs="Arial"/>
                <w:color w:val="212121"/>
                <w:sz w:val="20"/>
                <w:szCs w:val="20"/>
              </w:rPr>
              <w:t xml:space="preserve">password </w:t>
            </w:r>
            <w:r w:rsidRPr="003C369F" w:rsidR="00615615">
              <w:rPr>
                <w:rFonts w:ascii="Arial" w:hAnsi="Arial" w:cs="Arial"/>
                <w:color w:val="212121"/>
                <w:sz w:val="20"/>
                <w:szCs w:val="20"/>
              </w:rPr>
              <w:t xml:space="preserve">for your </w:t>
            </w:r>
            <w:r w:rsidRPr="003C369F" w:rsidR="00416B1E">
              <w:rPr>
                <w:rFonts w:ascii="Arial" w:hAnsi="Arial" w:cs="Arial"/>
                <w:color w:val="212121"/>
                <w:sz w:val="20"/>
                <w:szCs w:val="20"/>
              </w:rPr>
              <w:t>A</w:t>
            </w:r>
            <w:r w:rsidRPr="003C369F" w:rsidR="00615615">
              <w:rPr>
                <w:rFonts w:ascii="Arial" w:hAnsi="Arial" w:cs="Arial"/>
                <w:color w:val="212121"/>
                <w:sz w:val="20"/>
                <w:szCs w:val="20"/>
              </w:rPr>
              <w:t>ccount</w:t>
            </w:r>
            <w:r w:rsidRPr="003C369F" w:rsidR="00594309">
              <w:rPr>
                <w:rFonts w:ascii="Arial" w:hAnsi="Arial" w:cs="Arial"/>
                <w:color w:val="212121"/>
                <w:sz w:val="20"/>
                <w:szCs w:val="20"/>
              </w:rPr>
              <w:t xml:space="preserve">, </w:t>
            </w:r>
            <w:r w:rsidRPr="003C369F" w:rsidR="00624544">
              <w:rPr>
                <w:rFonts w:ascii="Arial" w:hAnsi="Arial" w:cs="Arial"/>
                <w:color w:val="212121"/>
                <w:sz w:val="20"/>
                <w:szCs w:val="20"/>
              </w:rPr>
              <w:t>farm area and crops</w:t>
            </w:r>
            <w:r w:rsidRPr="003C369F" w:rsidR="00615615">
              <w:rPr>
                <w:rFonts w:ascii="Arial" w:hAnsi="Arial" w:cs="Arial"/>
                <w:color w:val="212121"/>
                <w:sz w:val="20"/>
                <w:szCs w:val="20"/>
              </w:rPr>
              <w:t>.</w:t>
            </w:r>
            <w:r w:rsidRPr="003C369F" w:rsidR="006659DE">
              <w:rPr>
                <w:rFonts w:ascii="Arial" w:hAnsi="Arial" w:cs="Arial"/>
                <w:color w:val="212121"/>
                <w:sz w:val="20"/>
                <w:szCs w:val="20"/>
              </w:rPr>
              <w:t xml:space="preserve"> </w:t>
            </w:r>
          </w:p>
        </w:tc>
        <w:tc>
          <w:tcPr>
            <w:tcW w:w="3402" w:type="dxa"/>
          </w:tcPr>
          <w:p w:rsidRPr="00FD434B" w:rsidR="0072423E" w:rsidP="0061753F" w:rsidRDefault="00615615" w14:paraId="550B195A" w14:textId="70DFFEB3">
            <w:pPr>
              <w:pStyle w:val="zfr3q"/>
              <w:spacing w:before="0" w:beforeAutospacing="0" w:after="240" w:afterAutospacing="0"/>
              <w:rPr>
                <w:rFonts w:ascii="Arial" w:hAnsi="Arial" w:cs="Arial"/>
                <w:color w:val="212121"/>
                <w:sz w:val="20"/>
                <w:szCs w:val="20"/>
              </w:rPr>
            </w:pPr>
            <w:r w:rsidRPr="00FD434B">
              <w:rPr>
                <w:rFonts w:ascii="Arial" w:hAnsi="Arial" w:cs="Arial"/>
                <w:color w:val="212121"/>
                <w:sz w:val="20"/>
                <w:szCs w:val="20"/>
              </w:rPr>
              <w:t xml:space="preserve">We use this personal data to register and set up your </w:t>
            </w:r>
            <w:r w:rsidRPr="00FD434B" w:rsidR="00416B1E">
              <w:rPr>
                <w:rFonts w:ascii="Arial" w:hAnsi="Arial" w:cs="Arial"/>
                <w:color w:val="212121"/>
                <w:sz w:val="20"/>
                <w:szCs w:val="20"/>
              </w:rPr>
              <w:br/>
            </w:r>
            <w:r w:rsidRPr="00FD434B" w:rsidR="00416B1E">
              <w:rPr>
                <w:rFonts w:ascii="Arial" w:hAnsi="Arial" w:cs="Arial"/>
                <w:color w:val="212121"/>
                <w:sz w:val="20"/>
                <w:szCs w:val="20"/>
              </w:rPr>
              <w:t>A</w:t>
            </w:r>
            <w:r w:rsidRPr="00FD434B">
              <w:rPr>
                <w:rFonts w:ascii="Arial" w:hAnsi="Arial" w:cs="Arial"/>
                <w:color w:val="212121"/>
                <w:sz w:val="20"/>
                <w:szCs w:val="20"/>
              </w:rPr>
              <w:t xml:space="preserve">ccount and provide the </w:t>
            </w:r>
            <w:r w:rsidR="00145DCF">
              <w:rPr>
                <w:rFonts w:ascii="Arial" w:hAnsi="Arial" w:cs="Arial"/>
                <w:color w:val="212121"/>
                <w:sz w:val="20"/>
                <w:szCs w:val="20"/>
              </w:rPr>
              <w:t>Tools and Features</w:t>
            </w:r>
            <w:r w:rsidR="00A34C7B">
              <w:rPr>
                <w:rFonts w:ascii="Arial" w:hAnsi="Arial" w:cs="Arial"/>
                <w:color w:val="212121"/>
                <w:sz w:val="20"/>
                <w:szCs w:val="20"/>
              </w:rPr>
              <w:t xml:space="preserve"> via the </w:t>
            </w:r>
            <w:r w:rsidR="004815EA">
              <w:rPr>
                <w:rFonts w:ascii="Arial" w:hAnsi="Arial" w:cs="Arial"/>
                <w:color w:val="212121"/>
                <w:sz w:val="20"/>
                <w:szCs w:val="20"/>
              </w:rPr>
              <w:t>App</w:t>
            </w:r>
            <w:r w:rsidRPr="00FD434B">
              <w:rPr>
                <w:rFonts w:ascii="Arial" w:hAnsi="Arial" w:cs="Arial"/>
                <w:color w:val="212121"/>
                <w:sz w:val="20"/>
                <w:szCs w:val="20"/>
              </w:rPr>
              <w:t>.</w:t>
            </w:r>
          </w:p>
        </w:tc>
        <w:tc>
          <w:tcPr>
            <w:tcW w:w="3544" w:type="dxa"/>
          </w:tcPr>
          <w:p w:rsidRPr="00FD434B" w:rsidR="0072423E" w:rsidP="0061753F" w:rsidRDefault="00BF24E3" w14:paraId="25D87C9F" w14:textId="4CBFF0FB">
            <w:pPr>
              <w:pStyle w:val="zfr3q"/>
              <w:spacing w:before="0" w:beforeAutospacing="0" w:after="240" w:afterAutospacing="0"/>
              <w:rPr>
                <w:rFonts w:ascii="Arial" w:hAnsi="Arial" w:cs="Arial"/>
                <w:color w:val="212121"/>
                <w:sz w:val="20"/>
                <w:szCs w:val="20"/>
              </w:rPr>
            </w:pPr>
            <w:r>
              <w:rPr>
                <w:rFonts w:ascii="Arial" w:hAnsi="Arial" w:cs="Arial"/>
                <w:color w:val="212121"/>
                <w:sz w:val="20"/>
                <w:szCs w:val="20"/>
              </w:rPr>
              <w:t>T</w:t>
            </w:r>
            <w:r w:rsidRPr="00FD434B" w:rsidR="00A734EC">
              <w:rPr>
                <w:rFonts w:ascii="Arial" w:hAnsi="Arial" w:cs="Arial"/>
                <w:color w:val="212121"/>
                <w:sz w:val="20"/>
                <w:szCs w:val="20"/>
              </w:rPr>
              <w:t>he lawful ground is</w:t>
            </w:r>
            <w:r w:rsidRPr="00FD434B" w:rsidR="00AC59F2">
              <w:rPr>
                <w:rFonts w:ascii="Arial" w:hAnsi="Arial" w:cs="Arial"/>
                <w:color w:val="212121"/>
                <w:sz w:val="20"/>
                <w:szCs w:val="20"/>
              </w:rPr>
              <w:t xml:space="preserve"> performance of </w:t>
            </w:r>
            <w:r w:rsidRPr="00FD434B" w:rsidR="00A734EC">
              <w:rPr>
                <w:rFonts w:ascii="Arial" w:hAnsi="Arial" w:cs="Arial"/>
                <w:color w:val="212121"/>
                <w:sz w:val="20"/>
                <w:szCs w:val="20"/>
              </w:rPr>
              <w:t xml:space="preserve">the </w:t>
            </w:r>
            <w:r w:rsidRPr="647AF8A9" w:rsidR="54BE04F0">
              <w:rPr>
                <w:rFonts w:ascii="Arial" w:hAnsi="Arial" w:cs="Arial"/>
                <w:color w:val="212121"/>
                <w:sz w:val="20"/>
                <w:szCs w:val="20"/>
              </w:rPr>
              <w:t xml:space="preserve">contract </w:t>
            </w:r>
            <w:r w:rsidR="00425405">
              <w:rPr>
                <w:rFonts w:ascii="Arial" w:hAnsi="Arial" w:cs="Arial"/>
                <w:color w:val="212121"/>
                <w:sz w:val="20"/>
                <w:szCs w:val="20"/>
              </w:rPr>
              <w:t xml:space="preserve">we have entered into with you </w:t>
            </w:r>
            <w:r w:rsidRPr="647AF8A9" w:rsidR="54BE04F0">
              <w:rPr>
                <w:rFonts w:ascii="Arial" w:hAnsi="Arial" w:cs="Arial"/>
                <w:color w:val="212121"/>
                <w:sz w:val="20"/>
                <w:szCs w:val="20"/>
              </w:rPr>
              <w:t>(</w:t>
            </w:r>
            <w:r w:rsidR="00425405">
              <w:rPr>
                <w:rFonts w:ascii="Arial" w:hAnsi="Arial" w:cs="Arial"/>
                <w:color w:val="212121"/>
                <w:sz w:val="20"/>
                <w:szCs w:val="20"/>
              </w:rPr>
              <w:t xml:space="preserve">which is </w:t>
            </w:r>
            <w:r w:rsidR="00D653AA">
              <w:rPr>
                <w:rFonts w:ascii="Arial" w:hAnsi="Arial" w:cs="Arial"/>
                <w:color w:val="212121"/>
                <w:sz w:val="20"/>
                <w:szCs w:val="20"/>
              </w:rPr>
              <w:t>governed by the</w:t>
            </w:r>
            <w:r w:rsidRPr="647AF8A9" w:rsidR="54BE04F0">
              <w:rPr>
                <w:rFonts w:ascii="Arial" w:hAnsi="Arial" w:cs="Arial"/>
                <w:color w:val="212121"/>
                <w:sz w:val="20"/>
                <w:szCs w:val="20"/>
              </w:rPr>
              <w:t xml:space="preserve"> </w:t>
            </w:r>
            <w:r w:rsidR="00FA601A">
              <w:rPr>
                <w:rFonts w:ascii="Arial" w:hAnsi="Arial" w:cs="Arial"/>
                <w:color w:val="212121"/>
                <w:sz w:val="20"/>
                <w:szCs w:val="20"/>
              </w:rPr>
              <w:t>Terms &amp; Condition</w:t>
            </w:r>
            <w:r w:rsidR="00ED323E">
              <w:rPr>
                <w:rFonts w:ascii="Arial" w:hAnsi="Arial" w:cs="Arial"/>
                <w:color w:val="212121"/>
                <w:sz w:val="20"/>
                <w:szCs w:val="20"/>
              </w:rPr>
              <w:t>s</w:t>
            </w:r>
            <w:r w:rsidR="0061753F">
              <w:rPr>
                <w:rFonts w:ascii="Arial" w:hAnsi="Arial" w:cs="Arial"/>
                <w:color w:val="212121"/>
                <w:sz w:val="20"/>
                <w:szCs w:val="20"/>
              </w:rPr>
              <w:t xml:space="preserve"> that you </w:t>
            </w:r>
            <w:r w:rsidR="00FA601A">
              <w:rPr>
                <w:rFonts w:ascii="Arial" w:hAnsi="Arial" w:cs="Arial"/>
                <w:color w:val="212121"/>
                <w:sz w:val="20"/>
                <w:szCs w:val="20"/>
              </w:rPr>
              <w:t xml:space="preserve">accepted </w:t>
            </w:r>
            <w:r w:rsidR="0061753F">
              <w:rPr>
                <w:rFonts w:ascii="Arial" w:hAnsi="Arial" w:cs="Arial"/>
                <w:color w:val="212121"/>
                <w:sz w:val="20"/>
                <w:szCs w:val="20"/>
              </w:rPr>
              <w:t>in order to use the App</w:t>
            </w:r>
            <w:r w:rsidR="00425405">
              <w:rPr>
                <w:rFonts w:ascii="Arial" w:hAnsi="Arial" w:cs="Arial"/>
                <w:color w:val="212121"/>
                <w:sz w:val="20"/>
                <w:szCs w:val="20"/>
              </w:rPr>
              <w:t>)</w:t>
            </w:r>
            <w:r w:rsidRPr="00FD434B" w:rsidR="0048342C">
              <w:rPr>
                <w:rFonts w:ascii="Arial" w:hAnsi="Arial" w:cs="Arial"/>
                <w:color w:val="212121"/>
                <w:sz w:val="20"/>
                <w:szCs w:val="20"/>
              </w:rPr>
              <w:t>.</w:t>
            </w:r>
            <w:r w:rsidRPr="00FD434B" w:rsidR="00AC59F2">
              <w:rPr>
                <w:rFonts w:ascii="Arial" w:hAnsi="Arial" w:cs="Arial"/>
                <w:color w:val="212121"/>
                <w:sz w:val="20"/>
                <w:szCs w:val="20"/>
              </w:rPr>
              <w:t xml:space="preserve"> </w:t>
            </w:r>
          </w:p>
        </w:tc>
      </w:tr>
      <w:tr w:rsidRPr="00FD434B" w:rsidR="00E8378B" w:rsidTr="14E8E666" w14:paraId="1F2AFF45" w14:textId="77777777">
        <w:tc>
          <w:tcPr>
            <w:tcW w:w="2972" w:type="dxa"/>
            <w:vMerge w:val="restart"/>
          </w:tcPr>
          <w:p w:rsidRPr="004769E1" w:rsidR="00E8378B" w:rsidP="00590D5E" w:rsidRDefault="00E8378B" w14:paraId="7E3718A0" w14:textId="77777777">
            <w:pPr>
              <w:pStyle w:val="zfr3q"/>
              <w:spacing w:before="0" w:beforeAutospacing="0" w:after="0" w:afterAutospacing="0"/>
              <w:rPr>
                <w:rFonts w:ascii="Arial" w:hAnsi="Arial" w:cs="Arial"/>
                <w:color w:val="212121"/>
                <w:sz w:val="20"/>
                <w:szCs w:val="20"/>
                <w:highlight w:val="yellow"/>
              </w:rPr>
            </w:pPr>
            <w:r w:rsidRPr="003C369F">
              <w:rPr>
                <w:rFonts w:ascii="Arial" w:hAnsi="Arial" w:cs="Arial"/>
                <w:color w:val="212121"/>
                <w:sz w:val="20"/>
                <w:szCs w:val="20"/>
              </w:rPr>
              <w:t>Name, email address, business name, mobile number, post code, role, password for your Account, farm area, crops and field location.</w:t>
            </w:r>
          </w:p>
          <w:p w:rsidRPr="004769E1" w:rsidR="00E8378B" w:rsidP="00814D10" w:rsidRDefault="00E8378B" w14:paraId="73126F82" w14:textId="3986CCA3">
            <w:pPr>
              <w:pStyle w:val="zfr3q"/>
              <w:spacing w:before="0" w:after="0"/>
              <w:rPr>
                <w:rFonts w:ascii="Arial" w:hAnsi="Arial" w:cs="Arial"/>
                <w:color w:val="212121"/>
                <w:sz w:val="20"/>
                <w:szCs w:val="20"/>
                <w:highlight w:val="yellow"/>
              </w:rPr>
            </w:pPr>
          </w:p>
        </w:tc>
        <w:tc>
          <w:tcPr>
            <w:tcW w:w="3402" w:type="dxa"/>
          </w:tcPr>
          <w:p w:rsidRPr="00FD434B" w:rsidR="00E8378B" w:rsidP="14392C1B" w:rsidRDefault="00E8378B" w14:paraId="254CCB95" w14:textId="06A67693">
            <w:pPr>
              <w:pStyle w:val="zfr3q"/>
              <w:spacing w:before="0" w:beforeAutospacing="0" w:after="240" w:afterAutospacing="0"/>
              <w:rPr>
                <w:rFonts w:ascii="Arial" w:hAnsi="Arial" w:cs="Arial"/>
                <w:color w:val="212121"/>
                <w:sz w:val="20"/>
                <w:szCs w:val="20"/>
              </w:rPr>
            </w:pPr>
            <w:r w:rsidRPr="00FD434B">
              <w:rPr>
                <w:rFonts w:ascii="Arial" w:hAnsi="Arial" w:cs="Arial"/>
                <w:color w:val="212121"/>
                <w:sz w:val="20"/>
                <w:szCs w:val="20"/>
              </w:rPr>
              <w:t xml:space="preserve">We use this personal data to communicate with you via email, about updates to the </w:t>
            </w:r>
            <w:r>
              <w:rPr>
                <w:rFonts w:ascii="Arial" w:hAnsi="Arial" w:cs="Arial"/>
                <w:color w:val="212121"/>
                <w:sz w:val="20"/>
                <w:szCs w:val="20"/>
              </w:rPr>
              <w:t>App,</w:t>
            </w:r>
            <w:r w:rsidRPr="00FD434B">
              <w:rPr>
                <w:rFonts w:ascii="Arial" w:hAnsi="Arial" w:cs="Arial"/>
                <w:color w:val="212121"/>
                <w:sz w:val="20"/>
                <w:szCs w:val="20"/>
              </w:rPr>
              <w:t xml:space="preserve"> other important functional service messages</w:t>
            </w:r>
            <w:r>
              <w:rPr>
                <w:rFonts w:ascii="Arial" w:hAnsi="Arial" w:cs="Arial"/>
                <w:color w:val="212121"/>
                <w:sz w:val="20"/>
                <w:szCs w:val="20"/>
              </w:rPr>
              <w:t>.</w:t>
            </w:r>
          </w:p>
        </w:tc>
        <w:tc>
          <w:tcPr>
            <w:tcW w:w="3544" w:type="dxa"/>
          </w:tcPr>
          <w:p w:rsidRPr="00FD434B" w:rsidR="00E8378B" w:rsidP="00590D5E" w:rsidRDefault="00E8378B" w14:paraId="5F73DD5B" w14:textId="16B93412">
            <w:pPr>
              <w:pStyle w:val="zfr3q"/>
              <w:spacing w:before="0" w:beforeAutospacing="0" w:after="240" w:afterAutospacing="0"/>
              <w:rPr>
                <w:rFonts w:ascii="Arial" w:hAnsi="Arial" w:cs="Arial"/>
                <w:color w:val="212121"/>
                <w:sz w:val="20"/>
                <w:szCs w:val="20"/>
              </w:rPr>
            </w:pPr>
            <w:r w:rsidRPr="00FD434B">
              <w:rPr>
                <w:rFonts w:ascii="Arial" w:hAnsi="Arial" w:cs="Arial"/>
                <w:color w:val="212121"/>
                <w:sz w:val="20"/>
                <w:szCs w:val="20"/>
              </w:rPr>
              <w:t xml:space="preserve">Our legitimate interests in informing you about matters which are relevant to your use of the </w:t>
            </w:r>
            <w:r>
              <w:rPr>
                <w:rFonts w:ascii="Arial" w:hAnsi="Arial" w:cs="Arial"/>
                <w:color w:val="212121"/>
                <w:sz w:val="20"/>
                <w:szCs w:val="20"/>
              </w:rPr>
              <w:t>App and</w:t>
            </w:r>
            <w:r w:rsidRPr="00FD434B">
              <w:rPr>
                <w:rFonts w:ascii="Arial" w:hAnsi="Arial" w:cs="Arial"/>
                <w:color w:val="212121"/>
                <w:sz w:val="20"/>
                <w:szCs w:val="20"/>
              </w:rPr>
              <w:t xml:space="preserve"> improving the </w:t>
            </w:r>
            <w:r>
              <w:rPr>
                <w:rFonts w:ascii="Arial" w:hAnsi="Arial" w:cs="Arial"/>
                <w:color w:val="212121"/>
                <w:sz w:val="20"/>
                <w:szCs w:val="20"/>
              </w:rPr>
              <w:t xml:space="preserve">App </w:t>
            </w:r>
            <w:r w:rsidRPr="00FD434B">
              <w:rPr>
                <w:rFonts w:ascii="Arial" w:hAnsi="Arial" w:cs="Arial"/>
                <w:sz w:val="20"/>
                <w:szCs w:val="20"/>
              </w:rPr>
              <w:t>for you and for future users</w:t>
            </w:r>
            <w:r>
              <w:rPr>
                <w:rFonts w:ascii="Arial" w:hAnsi="Arial" w:cs="Arial"/>
                <w:sz w:val="20"/>
                <w:szCs w:val="20"/>
              </w:rPr>
              <w:t>.</w:t>
            </w:r>
          </w:p>
          <w:p w:rsidRPr="00FD434B" w:rsidR="00E8378B" w:rsidP="00590D5E" w:rsidRDefault="00E8378B" w14:paraId="0E2AE8A0" w14:textId="489EBE24">
            <w:pPr>
              <w:pStyle w:val="zfr3q"/>
              <w:spacing w:before="0" w:beforeAutospacing="0" w:after="240" w:afterAutospacing="0"/>
              <w:rPr>
                <w:rFonts w:ascii="Arial" w:hAnsi="Arial" w:cs="Arial"/>
                <w:color w:val="212121"/>
                <w:sz w:val="20"/>
                <w:szCs w:val="20"/>
              </w:rPr>
            </w:pPr>
          </w:p>
        </w:tc>
      </w:tr>
      <w:tr w:rsidRPr="00FD434B" w:rsidR="00E8378B" w:rsidTr="14E8E666" w14:paraId="6AED8DAC" w14:textId="77777777">
        <w:trPr>
          <w:trHeight w:val="300"/>
        </w:trPr>
        <w:tc>
          <w:tcPr>
            <w:tcW w:w="2972" w:type="dxa"/>
            <w:vMerge/>
          </w:tcPr>
          <w:p w:rsidRPr="005B2B17" w:rsidR="00E8378B" w:rsidP="00814D10" w:rsidRDefault="00E8378B" w14:paraId="54948DA9" w14:textId="1E20566B">
            <w:pPr>
              <w:pStyle w:val="zfr3q"/>
              <w:spacing w:before="0" w:after="0"/>
              <w:rPr>
                <w:rFonts w:ascii="Arial" w:hAnsi="Arial" w:cs="Arial"/>
                <w:color w:val="212121"/>
                <w:sz w:val="20"/>
                <w:szCs w:val="20"/>
              </w:rPr>
            </w:pPr>
          </w:p>
        </w:tc>
        <w:tc>
          <w:tcPr>
            <w:tcW w:w="3402" w:type="dxa"/>
          </w:tcPr>
          <w:p w:rsidRPr="00FD434B" w:rsidR="00E8378B" w:rsidP="00814D10" w:rsidRDefault="00E8378B" w14:paraId="620B6BED" w14:textId="6683411D">
            <w:pPr>
              <w:pStyle w:val="zfr3q"/>
              <w:spacing w:before="0" w:beforeAutospacing="0" w:after="240" w:afterAutospacing="0"/>
              <w:rPr>
                <w:rFonts w:ascii="Arial" w:hAnsi="Arial" w:cs="Arial"/>
                <w:color w:val="212121"/>
                <w:sz w:val="20"/>
                <w:szCs w:val="20"/>
              </w:rPr>
            </w:pPr>
            <w:r w:rsidRPr="00FD434B">
              <w:rPr>
                <w:rFonts w:ascii="Arial" w:hAnsi="Arial" w:cs="Arial"/>
                <w:color w:val="212121"/>
                <w:sz w:val="20"/>
                <w:szCs w:val="20"/>
              </w:rPr>
              <w:t>We use this personal data to provide technical and customer support</w:t>
            </w:r>
          </w:p>
        </w:tc>
        <w:tc>
          <w:tcPr>
            <w:tcW w:w="3544" w:type="dxa"/>
          </w:tcPr>
          <w:p w:rsidRPr="00FD434B" w:rsidR="00E8378B" w:rsidP="00814D10" w:rsidRDefault="00E8378B" w14:paraId="6B3853A3" w14:textId="75D244CC">
            <w:pPr>
              <w:pStyle w:val="zfr3q"/>
              <w:spacing w:before="0" w:beforeAutospacing="0" w:after="240" w:afterAutospacing="0"/>
              <w:rPr>
                <w:rFonts w:ascii="Arial" w:hAnsi="Arial" w:cs="Arial"/>
                <w:color w:val="212121"/>
                <w:sz w:val="20"/>
                <w:szCs w:val="20"/>
              </w:rPr>
            </w:pPr>
            <w:r>
              <w:rPr>
                <w:rFonts w:ascii="Arial" w:hAnsi="Arial" w:cs="Arial"/>
                <w:color w:val="212121"/>
                <w:sz w:val="20"/>
                <w:szCs w:val="20"/>
              </w:rPr>
              <w:t>T</w:t>
            </w:r>
            <w:r w:rsidRPr="00FD434B">
              <w:rPr>
                <w:rFonts w:ascii="Arial" w:hAnsi="Arial" w:cs="Arial"/>
                <w:color w:val="212121"/>
                <w:sz w:val="20"/>
                <w:szCs w:val="20"/>
              </w:rPr>
              <w:t xml:space="preserve">he lawful ground is performance of the </w:t>
            </w:r>
            <w:r>
              <w:rPr>
                <w:rFonts w:ascii="Arial" w:hAnsi="Arial" w:cs="Arial"/>
                <w:color w:val="212121"/>
                <w:sz w:val="20"/>
                <w:szCs w:val="20"/>
              </w:rPr>
              <w:t>contract governing</w:t>
            </w:r>
            <w:r w:rsidR="00444BA8">
              <w:rPr>
                <w:rFonts w:ascii="Arial" w:hAnsi="Arial" w:cs="Arial"/>
                <w:color w:val="212121"/>
                <w:sz w:val="20"/>
                <w:szCs w:val="20"/>
              </w:rPr>
              <w:t xml:space="preserve"> </w:t>
            </w:r>
            <w:r>
              <w:rPr>
                <w:rFonts w:ascii="Arial" w:hAnsi="Arial" w:cs="Arial"/>
                <w:color w:val="212121"/>
                <w:sz w:val="20"/>
                <w:szCs w:val="20"/>
              </w:rPr>
              <w:t>use of the App</w:t>
            </w:r>
            <w:r w:rsidRPr="00FD434B">
              <w:rPr>
                <w:rFonts w:ascii="Arial" w:hAnsi="Arial" w:cs="Arial"/>
                <w:color w:val="212121"/>
                <w:sz w:val="20"/>
                <w:szCs w:val="20"/>
              </w:rPr>
              <w:t>.</w:t>
            </w:r>
          </w:p>
        </w:tc>
      </w:tr>
      <w:tr w:rsidRPr="00FD434B" w:rsidR="00E8378B" w:rsidTr="14E8E666" w14:paraId="10413A35" w14:textId="77777777">
        <w:trPr>
          <w:trHeight w:val="300"/>
        </w:trPr>
        <w:tc>
          <w:tcPr>
            <w:tcW w:w="2972" w:type="dxa"/>
            <w:vMerge/>
          </w:tcPr>
          <w:p w:rsidRPr="005B2B17" w:rsidR="00E8378B" w:rsidP="00814D10" w:rsidRDefault="00E8378B" w14:paraId="4BBE8923" w14:textId="5B8DDBB2">
            <w:pPr>
              <w:pStyle w:val="zfr3q"/>
              <w:spacing w:before="0" w:beforeAutospacing="0" w:after="0" w:afterAutospacing="0"/>
              <w:rPr>
                <w:rFonts w:ascii="Arial" w:hAnsi="Arial" w:cs="Arial"/>
                <w:color w:val="212121"/>
                <w:sz w:val="20"/>
                <w:szCs w:val="20"/>
              </w:rPr>
            </w:pPr>
          </w:p>
        </w:tc>
        <w:tc>
          <w:tcPr>
            <w:tcW w:w="3402" w:type="dxa"/>
          </w:tcPr>
          <w:p w:rsidRPr="00FD434B" w:rsidR="00E8378B" w:rsidP="00814D10" w:rsidRDefault="00E8378B" w14:paraId="1298FE12" w14:textId="0863FB3E">
            <w:pPr>
              <w:pStyle w:val="zfr3q"/>
              <w:spacing w:before="0" w:beforeAutospacing="0" w:after="0" w:afterAutospacing="0"/>
              <w:rPr>
                <w:rFonts w:ascii="Arial" w:hAnsi="Arial" w:cs="Arial"/>
                <w:sz w:val="20"/>
                <w:szCs w:val="20"/>
              </w:rPr>
            </w:pPr>
            <w:r w:rsidRPr="00FD434B">
              <w:rPr>
                <w:rFonts w:ascii="Arial" w:hAnsi="Arial" w:cs="Arial"/>
                <w:sz w:val="20"/>
                <w:szCs w:val="20"/>
              </w:rPr>
              <w:t xml:space="preserve">We use this personal data to send you user satisfactions surveys and to ask for your feedback about the </w:t>
            </w:r>
            <w:r w:rsidR="006A45EF">
              <w:rPr>
                <w:rFonts w:ascii="Arial" w:hAnsi="Arial" w:cs="Arial"/>
                <w:sz w:val="20"/>
                <w:szCs w:val="20"/>
              </w:rPr>
              <w:t xml:space="preserve">App </w:t>
            </w:r>
            <w:r w:rsidR="00F406E7">
              <w:rPr>
                <w:rFonts w:ascii="Arial" w:hAnsi="Arial" w:cs="Arial"/>
                <w:sz w:val="20"/>
                <w:szCs w:val="20"/>
              </w:rPr>
              <w:t>or</w:t>
            </w:r>
            <w:r w:rsidR="006A45EF">
              <w:rPr>
                <w:rFonts w:ascii="Arial" w:hAnsi="Arial" w:cs="Arial"/>
                <w:sz w:val="20"/>
                <w:szCs w:val="20"/>
              </w:rPr>
              <w:t xml:space="preserve"> its Contents</w:t>
            </w:r>
            <w:r w:rsidRPr="00FD434B">
              <w:rPr>
                <w:rFonts w:ascii="Arial" w:hAnsi="Arial" w:cs="Arial"/>
                <w:sz w:val="20"/>
                <w:szCs w:val="20"/>
              </w:rPr>
              <w:t>.</w:t>
            </w:r>
          </w:p>
          <w:p w:rsidRPr="00FD434B" w:rsidR="00E8378B" w:rsidP="00814D10" w:rsidRDefault="00E8378B" w14:paraId="679FF2E8" w14:textId="0AD1182C">
            <w:pPr>
              <w:pStyle w:val="zfr3q"/>
              <w:spacing w:before="0" w:beforeAutospacing="0" w:after="240" w:afterAutospacing="0"/>
              <w:rPr>
                <w:rFonts w:ascii="Arial" w:hAnsi="Arial" w:cs="Arial"/>
                <w:color w:val="212121"/>
                <w:sz w:val="20"/>
                <w:szCs w:val="20"/>
              </w:rPr>
            </w:pPr>
          </w:p>
        </w:tc>
        <w:tc>
          <w:tcPr>
            <w:tcW w:w="3544" w:type="dxa"/>
          </w:tcPr>
          <w:p w:rsidRPr="00FD434B" w:rsidR="00E8378B" w:rsidP="00814D10" w:rsidRDefault="00E8378B" w14:paraId="7E369D65" w14:textId="61C45A74">
            <w:pPr>
              <w:pStyle w:val="zfr3q"/>
              <w:spacing w:before="0" w:beforeAutospacing="0" w:after="240" w:afterAutospacing="0"/>
              <w:rPr>
                <w:rFonts w:ascii="Arial" w:hAnsi="Arial" w:cs="Arial"/>
                <w:color w:val="212121"/>
                <w:sz w:val="20"/>
                <w:szCs w:val="20"/>
              </w:rPr>
            </w:pPr>
            <w:r w:rsidRPr="00FD434B">
              <w:rPr>
                <w:rFonts w:ascii="Arial" w:hAnsi="Arial" w:cs="Arial"/>
                <w:color w:val="212121"/>
                <w:sz w:val="20"/>
                <w:szCs w:val="20"/>
              </w:rPr>
              <w:t>Consent, where this is required under applicable law for the purposes of direct marketing.</w:t>
            </w:r>
          </w:p>
        </w:tc>
      </w:tr>
      <w:tr w:rsidRPr="00FD434B" w:rsidR="001F16BF" w:rsidTr="14E8E666" w14:paraId="47ACC4EB" w14:textId="77777777">
        <w:trPr>
          <w:trHeight w:val="300"/>
        </w:trPr>
        <w:tc>
          <w:tcPr>
            <w:tcW w:w="2972" w:type="dxa"/>
          </w:tcPr>
          <w:p w:rsidR="001F16BF" w:rsidP="001F16BF" w:rsidRDefault="002B61C3" w14:paraId="1A025CEA" w14:textId="57D263E2">
            <w:pPr>
              <w:pStyle w:val="zfr3q"/>
              <w:spacing w:before="0" w:beforeAutospacing="0" w:after="0" w:afterAutospacing="0"/>
              <w:rPr>
                <w:rFonts w:ascii="Arial" w:hAnsi="Arial" w:cs="Arial"/>
                <w:color w:val="212121"/>
                <w:sz w:val="20"/>
                <w:szCs w:val="20"/>
              </w:rPr>
            </w:pPr>
            <w:r w:rsidRPr="003C369F">
              <w:rPr>
                <w:rFonts w:ascii="Arial" w:hAnsi="Arial" w:cs="Arial"/>
                <w:color w:val="212121"/>
                <w:sz w:val="20"/>
                <w:szCs w:val="20"/>
              </w:rPr>
              <w:t>Name, email address, business name, mobile number, post code, role, password for your Account, farm area, crops and field location.</w:t>
            </w:r>
            <w:r w:rsidR="006152B0">
              <w:rPr>
                <w:rFonts w:ascii="Arial" w:hAnsi="Arial" w:cs="Arial"/>
                <w:color w:val="212121"/>
                <w:sz w:val="20"/>
                <w:szCs w:val="20"/>
              </w:rPr>
              <w:t xml:space="preserve"> </w:t>
            </w:r>
            <w:r w:rsidRPr="003C369F" w:rsidR="006152B0">
              <w:rPr>
                <w:rFonts w:ascii="Arial" w:hAnsi="Arial" w:cs="Arial"/>
                <w:color w:val="212121"/>
                <w:sz w:val="20"/>
                <w:szCs w:val="20"/>
              </w:rPr>
              <w:t>Anonymized app usage</w:t>
            </w:r>
          </w:p>
        </w:tc>
        <w:tc>
          <w:tcPr>
            <w:tcW w:w="3402" w:type="dxa"/>
          </w:tcPr>
          <w:p w:rsidR="001F16BF" w:rsidP="001F16BF" w:rsidRDefault="001F16BF" w14:paraId="67B348AF" w14:textId="4F6C0FE4">
            <w:pPr>
              <w:pStyle w:val="zfr3q"/>
              <w:spacing w:before="0" w:beforeAutospacing="0" w:after="240" w:afterAutospacing="0"/>
              <w:rPr>
                <w:rFonts w:ascii="Arial" w:hAnsi="Arial" w:cs="Arial"/>
                <w:color w:val="212121"/>
                <w:sz w:val="20"/>
                <w:szCs w:val="20"/>
              </w:rPr>
            </w:pPr>
            <w:r w:rsidRPr="00FD434B">
              <w:rPr>
                <w:rFonts w:ascii="Arial" w:hAnsi="Arial" w:cs="Arial"/>
                <w:color w:val="212121"/>
                <w:sz w:val="20"/>
                <w:szCs w:val="20"/>
              </w:rPr>
              <w:t xml:space="preserve">Customer profiling and marketing - we will process this data (and other information that you have provided to us through using other Syngenta products or services) to understand how you have used the </w:t>
            </w:r>
            <w:r w:rsidR="00AE273B">
              <w:rPr>
                <w:rFonts w:ascii="Arial" w:hAnsi="Arial" w:cs="Arial"/>
                <w:color w:val="212121"/>
                <w:sz w:val="20"/>
                <w:szCs w:val="20"/>
              </w:rPr>
              <w:t>App</w:t>
            </w:r>
            <w:r w:rsidRPr="00FD434B">
              <w:rPr>
                <w:rFonts w:ascii="Arial" w:hAnsi="Arial" w:cs="Arial"/>
                <w:color w:val="212121"/>
                <w:sz w:val="20"/>
                <w:szCs w:val="20"/>
              </w:rPr>
              <w:t>, and what your agricultural needs are. We may then contact you (as a representative of your Business) with relevant information about other Syngenta products and services we think may be of interest to your Business. Where required by applicable law, we will obtain your consent for marketing purposes</w:t>
            </w:r>
            <w:r w:rsidR="00EC67C2">
              <w:rPr>
                <w:rFonts w:ascii="Arial" w:hAnsi="Arial" w:cs="Arial"/>
                <w:color w:val="212121"/>
                <w:sz w:val="20"/>
                <w:szCs w:val="20"/>
              </w:rPr>
              <w:t>.</w:t>
            </w:r>
            <w:r w:rsidRPr="00FD434B">
              <w:rPr>
                <w:rFonts w:ascii="Arial" w:hAnsi="Arial" w:cs="Arial"/>
                <w:color w:val="212121"/>
                <w:sz w:val="20"/>
                <w:szCs w:val="20"/>
              </w:rPr>
              <w:t xml:space="preserve"> </w:t>
            </w:r>
            <w:r w:rsidR="00EC67C2">
              <w:rPr>
                <w:rFonts w:ascii="Arial" w:hAnsi="Arial" w:cs="Arial"/>
                <w:color w:val="212121"/>
                <w:sz w:val="20"/>
                <w:szCs w:val="20"/>
              </w:rPr>
              <w:t>You can</w:t>
            </w:r>
            <w:r w:rsidR="00970F3F">
              <w:rPr>
                <w:rFonts w:ascii="Arial" w:hAnsi="Arial" w:cs="Arial"/>
                <w:color w:val="212121"/>
                <w:sz w:val="20"/>
                <w:szCs w:val="20"/>
              </w:rPr>
              <w:t xml:space="preserve"> unsubscribe at any time</w:t>
            </w:r>
            <w:r w:rsidRPr="00FD434B" w:rsidR="00EC67C2">
              <w:rPr>
                <w:rFonts w:ascii="Arial" w:hAnsi="Arial" w:cs="Arial"/>
                <w:color w:val="212121"/>
                <w:sz w:val="20"/>
                <w:szCs w:val="20"/>
              </w:rPr>
              <w:t xml:space="preserve"> using the unsubscribe link in our emails</w:t>
            </w:r>
            <w:r w:rsidR="00912EF3">
              <w:rPr>
                <w:rFonts w:ascii="Arial" w:hAnsi="Arial" w:cs="Arial"/>
                <w:color w:val="212121"/>
                <w:sz w:val="20"/>
                <w:szCs w:val="20"/>
              </w:rPr>
              <w:t xml:space="preserve"> or by contacting us as set out below</w:t>
            </w:r>
            <w:r w:rsidRPr="00FD434B" w:rsidR="00EC67C2">
              <w:rPr>
                <w:rFonts w:ascii="Arial" w:hAnsi="Arial" w:cs="Arial"/>
                <w:color w:val="212121"/>
                <w:sz w:val="20"/>
                <w:szCs w:val="20"/>
              </w:rPr>
              <w:t xml:space="preserve">.  </w:t>
            </w:r>
            <w:r w:rsidR="00EC67C2">
              <w:rPr>
                <w:rFonts w:ascii="Arial" w:hAnsi="Arial" w:cs="Arial"/>
                <w:color w:val="212121"/>
                <w:sz w:val="20"/>
                <w:szCs w:val="20"/>
              </w:rPr>
              <w:t>Y</w:t>
            </w:r>
            <w:r w:rsidRPr="00FD434B">
              <w:rPr>
                <w:rFonts w:ascii="Arial" w:hAnsi="Arial" w:cs="Arial"/>
                <w:color w:val="212121"/>
                <w:sz w:val="20"/>
                <w:szCs w:val="20"/>
              </w:rPr>
              <w:t>ou can stop</w:t>
            </w:r>
            <w:r w:rsidR="00976086">
              <w:rPr>
                <w:rFonts w:ascii="Arial" w:hAnsi="Arial" w:cs="Arial"/>
                <w:color w:val="212121"/>
                <w:sz w:val="20"/>
                <w:szCs w:val="20"/>
              </w:rPr>
              <w:t xml:space="preserve"> </w:t>
            </w:r>
            <w:r w:rsidRPr="00FD434B">
              <w:rPr>
                <w:rFonts w:ascii="Arial" w:hAnsi="Arial" w:cs="Arial"/>
                <w:color w:val="212121"/>
                <w:sz w:val="20"/>
                <w:szCs w:val="20"/>
              </w:rPr>
              <w:t>direct marketing at any time by contacting us as set out below</w:t>
            </w:r>
            <w:r w:rsidR="00EC67C2">
              <w:rPr>
                <w:rFonts w:ascii="Arial" w:hAnsi="Arial" w:cs="Arial"/>
                <w:color w:val="212121"/>
                <w:sz w:val="20"/>
                <w:szCs w:val="20"/>
              </w:rPr>
              <w:t>.</w:t>
            </w:r>
            <w:r w:rsidRPr="00FD434B" w:rsidR="00EC67C2">
              <w:rPr>
                <w:rFonts w:ascii="Arial" w:hAnsi="Arial" w:cs="Arial"/>
                <w:color w:val="212121"/>
                <w:sz w:val="20"/>
                <w:szCs w:val="20"/>
              </w:rPr>
              <w:t xml:space="preserve"> </w:t>
            </w:r>
          </w:p>
        </w:tc>
        <w:tc>
          <w:tcPr>
            <w:tcW w:w="3544" w:type="dxa"/>
          </w:tcPr>
          <w:p w:rsidRPr="00FD434B" w:rsidR="001F16BF" w:rsidP="001F16BF" w:rsidRDefault="001F16BF" w14:paraId="089F02D0" w14:textId="77777777">
            <w:pPr>
              <w:pStyle w:val="zfr3q"/>
              <w:spacing w:before="0" w:beforeAutospacing="0" w:after="240" w:afterAutospacing="0"/>
              <w:rPr>
                <w:rFonts w:ascii="Arial" w:hAnsi="Arial" w:cs="Arial"/>
                <w:color w:val="212121"/>
                <w:sz w:val="20"/>
                <w:szCs w:val="20"/>
              </w:rPr>
            </w:pPr>
            <w:r w:rsidRPr="00FD434B">
              <w:rPr>
                <w:rFonts w:ascii="Arial" w:hAnsi="Arial" w:cs="Arial"/>
                <w:color w:val="212121"/>
                <w:sz w:val="20"/>
                <w:szCs w:val="20"/>
              </w:rPr>
              <w:t>Our legitimate interests in marketing our products and services.</w:t>
            </w:r>
          </w:p>
          <w:p w:rsidRPr="00FD434B" w:rsidR="001F16BF" w:rsidP="001F16BF" w:rsidRDefault="001F16BF" w14:paraId="63F84CF2" w14:textId="573BA16E">
            <w:pPr>
              <w:pStyle w:val="zfr3q"/>
              <w:spacing w:before="0" w:beforeAutospacing="0" w:after="240" w:afterAutospacing="0"/>
              <w:rPr>
                <w:rFonts w:ascii="Arial" w:hAnsi="Arial" w:cs="Arial"/>
                <w:color w:val="212121"/>
                <w:sz w:val="20"/>
                <w:szCs w:val="20"/>
              </w:rPr>
            </w:pPr>
            <w:r w:rsidRPr="00FD434B">
              <w:rPr>
                <w:rFonts w:ascii="Arial" w:hAnsi="Arial" w:cs="Arial"/>
                <w:color w:val="212121"/>
                <w:sz w:val="20"/>
                <w:szCs w:val="20"/>
              </w:rPr>
              <w:t>Consent, where this is required under applicable law for the purposes of direct marketing.</w:t>
            </w:r>
          </w:p>
        </w:tc>
      </w:tr>
      <w:tr w:rsidRPr="00FD434B" w:rsidR="00814D10" w:rsidTr="14E8E666" w14:paraId="396895D8" w14:textId="77777777">
        <w:trPr>
          <w:trHeight w:val="300"/>
        </w:trPr>
        <w:tc>
          <w:tcPr>
            <w:tcW w:w="2972" w:type="dxa"/>
          </w:tcPr>
          <w:p w:rsidRPr="00FD434B" w:rsidR="00814D10" w:rsidP="00814D10" w:rsidRDefault="00814D10" w14:paraId="01F7C0CF" w14:textId="77777777">
            <w:pPr>
              <w:spacing w:after="240"/>
              <w:rPr>
                <w:rFonts w:cs="Arial"/>
                <w:color w:val="212121"/>
              </w:rPr>
            </w:pPr>
            <w:r w:rsidRPr="00FD434B">
              <w:rPr>
                <w:rFonts w:cs="Arial"/>
                <w:color w:val="212121"/>
                <w:lang w:eastAsia="en-GB"/>
              </w:rPr>
              <w:t xml:space="preserve">Name, email and device specific identifiers, (computer type (Windows or Macintosh), operating system name and version, language, internet browser type and version and the name and version of the </w:t>
            </w:r>
            <w:r w:rsidRPr="00FD434B">
              <w:rPr>
                <w:rFonts w:cs="Arial"/>
                <w:color w:val="212121"/>
                <w:lang w:eastAsia="en-GB"/>
              </w:rPr>
              <w:lastRenderedPageBreak/>
              <w:t>online services you are using, IP address, the page(s) visited, time visited</w:t>
            </w:r>
          </w:p>
          <w:p w:rsidRPr="00FD434B" w:rsidR="00814D10" w:rsidP="00814D10" w:rsidRDefault="00814D10" w14:paraId="07D1A738" w14:textId="77777777">
            <w:pPr>
              <w:pStyle w:val="zfr3q"/>
              <w:spacing w:before="180" w:after="240"/>
              <w:rPr>
                <w:rFonts w:ascii="Arial" w:hAnsi="Arial" w:cs="Arial"/>
                <w:color w:val="212121"/>
                <w:sz w:val="20"/>
                <w:szCs w:val="20"/>
              </w:rPr>
            </w:pPr>
          </w:p>
        </w:tc>
        <w:tc>
          <w:tcPr>
            <w:tcW w:w="3402" w:type="dxa"/>
          </w:tcPr>
          <w:p w:rsidRPr="00FD434B" w:rsidR="00814D10" w:rsidP="00814D10" w:rsidRDefault="00814D10" w14:paraId="18AC7CA6" w14:textId="7FAA70EC">
            <w:pPr>
              <w:pStyle w:val="zfr3q"/>
              <w:spacing w:after="240"/>
              <w:rPr>
                <w:rFonts w:ascii="Arial" w:hAnsi="Arial" w:cs="Arial"/>
                <w:color w:val="212121"/>
                <w:sz w:val="20"/>
                <w:szCs w:val="20"/>
              </w:rPr>
            </w:pPr>
            <w:r w:rsidRPr="00FD434B">
              <w:rPr>
                <w:rFonts w:ascii="Arial" w:hAnsi="Arial" w:cs="Arial"/>
                <w:color w:val="212121"/>
                <w:sz w:val="20"/>
                <w:szCs w:val="20"/>
              </w:rPr>
              <w:lastRenderedPageBreak/>
              <w:t xml:space="preserve">We use "cookies" and other similar technologies to collect information and support certain features of our </w:t>
            </w:r>
            <w:r w:rsidR="00F406E7">
              <w:rPr>
                <w:rFonts w:ascii="Arial" w:hAnsi="Arial" w:cs="Arial"/>
                <w:color w:val="212121"/>
                <w:sz w:val="20"/>
                <w:szCs w:val="20"/>
              </w:rPr>
              <w:t>App</w:t>
            </w:r>
            <w:r w:rsidRPr="00FD434B">
              <w:rPr>
                <w:rFonts w:ascii="Arial" w:hAnsi="Arial" w:cs="Arial"/>
                <w:color w:val="212121"/>
                <w:sz w:val="20"/>
                <w:szCs w:val="20"/>
              </w:rPr>
              <w:t>.</w:t>
            </w:r>
          </w:p>
          <w:p w:rsidRPr="00FD434B" w:rsidR="00814D10" w:rsidP="00814D10" w:rsidRDefault="00814D10" w14:paraId="1108D495" w14:textId="7AD17AA2">
            <w:pPr>
              <w:pStyle w:val="zfr3q"/>
              <w:spacing w:before="180" w:after="240"/>
              <w:rPr>
                <w:rFonts w:ascii="Arial" w:hAnsi="Arial" w:cs="Arial"/>
                <w:color w:val="212121"/>
                <w:sz w:val="20"/>
                <w:szCs w:val="20"/>
              </w:rPr>
            </w:pPr>
            <w:r w:rsidRPr="00FD434B">
              <w:rPr>
                <w:rFonts w:ascii="Arial" w:hAnsi="Arial" w:cs="Arial"/>
                <w:color w:val="212121"/>
                <w:sz w:val="20"/>
                <w:szCs w:val="20"/>
              </w:rPr>
              <w:t xml:space="preserve">We use this information to provide the </w:t>
            </w:r>
            <w:r w:rsidR="00F406E7">
              <w:rPr>
                <w:rFonts w:ascii="Arial" w:hAnsi="Arial" w:cs="Arial"/>
                <w:color w:val="212121"/>
                <w:sz w:val="20"/>
                <w:szCs w:val="20"/>
              </w:rPr>
              <w:t>App</w:t>
            </w:r>
            <w:r w:rsidRPr="00FD434B">
              <w:rPr>
                <w:rFonts w:ascii="Arial" w:hAnsi="Arial" w:cs="Arial"/>
                <w:color w:val="212121"/>
                <w:sz w:val="20"/>
                <w:szCs w:val="20"/>
              </w:rPr>
              <w:t xml:space="preserve"> to our users, for maintenance, to ensure the </w:t>
            </w:r>
            <w:r w:rsidR="00422098">
              <w:rPr>
                <w:rFonts w:ascii="Arial" w:hAnsi="Arial" w:cs="Arial"/>
                <w:color w:val="212121"/>
                <w:sz w:val="20"/>
                <w:szCs w:val="20"/>
              </w:rPr>
              <w:t>App</w:t>
            </w:r>
            <w:r w:rsidRPr="00FD434B" w:rsidR="00422098">
              <w:rPr>
                <w:rFonts w:ascii="Arial" w:hAnsi="Arial" w:cs="Arial"/>
                <w:color w:val="212121"/>
                <w:sz w:val="20"/>
                <w:szCs w:val="20"/>
              </w:rPr>
              <w:t xml:space="preserve"> </w:t>
            </w:r>
            <w:r w:rsidRPr="00FD434B">
              <w:rPr>
                <w:rFonts w:ascii="Arial" w:hAnsi="Arial" w:cs="Arial"/>
                <w:color w:val="212121"/>
                <w:sz w:val="20"/>
                <w:szCs w:val="20"/>
              </w:rPr>
              <w:lastRenderedPageBreak/>
              <w:t>work</w:t>
            </w:r>
            <w:r w:rsidR="00422098">
              <w:rPr>
                <w:rFonts w:ascii="Arial" w:hAnsi="Arial" w:cs="Arial"/>
                <w:color w:val="212121"/>
                <w:sz w:val="20"/>
                <w:szCs w:val="20"/>
              </w:rPr>
              <w:t>s</w:t>
            </w:r>
            <w:r w:rsidRPr="00FD434B">
              <w:rPr>
                <w:rFonts w:ascii="Arial" w:hAnsi="Arial" w:cs="Arial"/>
                <w:color w:val="212121"/>
                <w:sz w:val="20"/>
                <w:szCs w:val="20"/>
              </w:rPr>
              <w:t xml:space="preserve"> properly, to calculate usage level, for statistical purposes about the usage of our </w:t>
            </w:r>
            <w:r w:rsidR="00C26F3D">
              <w:rPr>
                <w:rFonts w:ascii="Arial" w:hAnsi="Arial" w:cs="Arial"/>
                <w:color w:val="212121"/>
                <w:sz w:val="20"/>
                <w:szCs w:val="20"/>
              </w:rPr>
              <w:t>App</w:t>
            </w:r>
            <w:r w:rsidRPr="00FD434B">
              <w:rPr>
                <w:rFonts w:ascii="Arial" w:hAnsi="Arial" w:cs="Arial"/>
                <w:color w:val="212121"/>
                <w:sz w:val="20"/>
                <w:szCs w:val="20"/>
              </w:rPr>
              <w:t xml:space="preserve"> in order to improve </w:t>
            </w:r>
            <w:r w:rsidR="00C26F3D">
              <w:rPr>
                <w:rFonts w:ascii="Arial" w:hAnsi="Arial" w:cs="Arial"/>
                <w:color w:val="212121"/>
                <w:sz w:val="20"/>
                <w:szCs w:val="20"/>
              </w:rPr>
              <w:t>its</w:t>
            </w:r>
            <w:r w:rsidRPr="00FD434B" w:rsidR="00C26F3D">
              <w:rPr>
                <w:rFonts w:ascii="Arial" w:hAnsi="Arial" w:cs="Arial"/>
                <w:color w:val="212121"/>
                <w:sz w:val="20"/>
                <w:szCs w:val="20"/>
              </w:rPr>
              <w:t xml:space="preserve"> </w:t>
            </w:r>
            <w:r w:rsidRPr="00FD434B">
              <w:rPr>
                <w:rFonts w:ascii="Arial" w:hAnsi="Arial" w:cs="Arial"/>
                <w:color w:val="212121"/>
                <w:sz w:val="20"/>
                <w:szCs w:val="20"/>
              </w:rPr>
              <w:t xml:space="preserve">functionality, to help diagnose server problems, to understand how our </w:t>
            </w:r>
            <w:r w:rsidR="00C26F3D">
              <w:rPr>
                <w:rFonts w:ascii="Arial" w:hAnsi="Arial" w:cs="Arial"/>
                <w:color w:val="212121"/>
                <w:sz w:val="20"/>
                <w:szCs w:val="20"/>
              </w:rPr>
              <w:t>App is</w:t>
            </w:r>
            <w:r w:rsidRPr="00FD434B">
              <w:rPr>
                <w:rFonts w:ascii="Arial" w:hAnsi="Arial" w:cs="Arial"/>
                <w:color w:val="212121"/>
                <w:sz w:val="20"/>
                <w:szCs w:val="20"/>
              </w:rPr>
              <w:t xml:space="preserve"> used, to resolve questions regarding </w:t>
            </w:r>
            <w:r w:rsidR="00C26F3D">
              <w:rPr>
                <w:rFonts w:ascii="Arial" w:hAnsi="Arial" w:cs="Arial"/>
                <w:color w:val="212121"/>
                <w:sz w:val="20"/>
                <w:szCs w:val="20"/>
              </w:rPr>
              <w:t>App</w:t>
            </w:r>
            <w:r w:rsidRPr="00FD434B" w:rsidR="00C26F3D">
              <w:rPr>
                <w:rFonts w:ascii="Arial" w:hAnsi="Arial" w:cs="Arial"/>
                <w:color w:val="212121"/>
                <w:sz w:val="20"/>
                <w:szCs w:val="20"/>
              </w:rPr>
              <w:t xml:space="preserve"> </w:t>
            </w:r>
            <w:r w:rsidRPr="00FD434B">
              <w:rPr>
                <w:rFonts w:ascii="Arial" w:hAnsi="Arial" w:cs="Arial"/>
                <w:color w:val="212121"/>
                <w:sz w:val="20"/>
                <w:szCs w:val="20"/>
              </w:rPr>
              <w:t>use and for security purposes.</w:t>
            </w:r>
          </w:p>
        </w:tc>
        <w:tc>
          <w:tcPr>
            <w:tcW w:w="3544" w:type="dxa"/>
          </w:tcPr>
          <w:p w:rsidRPr="00FD434B" w:rsidR="00814D10" w:rsidP="00814D10" w:rsidRDefault="00814D10" w14:paraId="48FE08EA" w14:textId="3120421E">
            <w:pPr>
              <w:pStyle w:val="zfr3q"/>
              <w:spacing w:before="0" w:beforeAutospacing="0" w:after="240" w:afterAutospacing="0"/>
              <w:rPr>
                <w:rFonts w:ascii="Arial" w:hAnsi="Arial" w:cs="Arial"/>
                <w:color w:val="212121"/>
                <w:sz w:val="20"/>
                <w:szCs w:val="20"/>
              </w:rPr>
            </w:pPr>
            <w:r w:rsidRPr="00FD434B">
              <w:rPr>
                <w:rFonts w:ascii="Arial" w:hAnsi="Arial" w:cs="Arial"/>
                <w:color w:val="212121"/>
                <w:sz w:val="20"/>
                <w:szCs w:val="20"/>
              </w:rPr>
              <w:lastRenderedPageBreak/>
              <w:t xml:space="preserve">The legal basis for processing activities related to essential cookies is our legitimate interest in providing our </w:t>
            </w:r>
            <w:r w:rsidR="00C26F3D">
              <w:rPr>
                <w:rFonts w:ascii="Arial" w:hAnsi="Arial" w:cs="Arial"/>
                <w:color w:val="212121"/>
                <w:sz w:val="20"/>
                <w:szCs w:val="20"/>
              </w:rPr>
              <w:t>App</w:t>
            </w:r>
            <w:r w:rsidRPr="00FD434B" w:rsidR="00C26F3D">
              <w:rPr>
                <w:rFonts w:ascii="Arial" w:hAnsi="Arial" w:cs="Arial"/>
                <w:color w:val="212121"/>
                <w:sz w:val="20"/>
                <w:szCs w:val="20"/>
              </w:rPr>
              <w:t xml:space="preserve"> </w:t>
            </w:r>
            <w:r w:rsidRPr="00FD434B">
              <w:rPr>
                <w:rFonts w:ascii="Arial" w:hAnsi="Arial" w:cs="Arial"/>
                <w:color w:val="212121"/>
                <w:sz w:val="20"/>
                <w:szCs w:val="20"/>
              </w:rPr>
              <w:t xml:space="preserve">to our users. </w:t>
            </w:r>
          </w:p>
          <w:p w:rsidRPr="00FD434B" w:rsidR="00814D10" w:rsidP="00814D10" w:rsidRDefault="00814D10" w14:paraId="54A8D206" w14:textId="77777777">
            <w:pPr>
              <w:pStyle w:val="zfr3q"/>
              <w:spacing w:before="0" w:beforeAutospacing="0" w:after="240" w:afterAutospacing="0"/>
              <w:rPr>
                <w:rFonts w:ascii="Arial" w:hAnsi="Arial" w:cs="Arial"/>
                <w:color w:val="212121"/>
                <w:sz w:val="20"/>
                <w:szCs w:val="20"/>
              </w:rPr>
            </w:pPr>
            <w:r w:rsidRPr="00FD434B">
              <w:rPr>
                <w:rFonts w:ascii="Arial" w:hAnsi="Arial" w:cs="Arial"/>
                <w:color w:val="212121"/>
                <w:sz w:val="20"/>
                <w:szCs w:val="20"/>
              </w:rPr>
              <w:lastRenderedPageBreak/>
              <w:t>The legal basis for processing activities related to non-essential cookies is your consent.</w:t>
            </w:r>
          </w:p>
          <w:p w:rsidRPr="00FD434B" w:rsidR="00814D10" w:rsidP="00814D10" w:rsidRDefault="00814D10" w14:paraId="6B8E01ED" w14:textId="77777777">
            <w:pPr>
              <w:pStyle w:val="zfr3q"/>
              <w:spacing w:before="0" w:beforeAutospacing="0" w:after="240" w:afterAutospacing="0"/>
              <w:rPr>
                <w:rFonts w:ascii="Arial" w:hAnsi="Arial" w:cs="Arial"/>
                <w:color w:val="212121"/>
                <w:sz w:val="20"/>
                <w:szCs w:val="20"/>
              </w:rPr>
            </w:pPr>
          </w:p>
          <w:p w:rsidRPr="00FD434B" w:rsidR="00814D10" w:rsidP="00814D10" w:rsidRDefault="00814D10" w14:paraId="1AD00550" w14:textId="77777777">
            <w:pPr>
              <w:pStyle w:val="zfr3q"/>
              <w:spacing w:before="0" w:beforeAutospacing="0" w:after="240" w:afterAutospacing="0"/>
              <w:rPr>
                <w:rFonts w:ascii="Arial" w:hAnsi="Arial" w:cs="Arial"/>
                <w:color w:val="212121"/>
                <w:sz w:val="20"/>
                <w:szCs w:val="20"/>
              </w:rPr>
            </w:pPr>
          </w:p>
        </w:tc>
      </w:tr>
    </w:tbl>
    <w:p w:rsidRPr="00FD434B" w:rsidR="0003046D" w:rsidP="005070B8" w:rsidRDefault="0003046D" w14:paraId="212BD89E" w14:textId="77777777">
      <w:pPr>
        <w:keepNext/>
        <w:jc w:val="both"/>
        <w:rPr>
          <w:rFonts w:cs="Arial"/>
          <w:color w:val="212121"/>
          <w:lang w:eastAsia="en-GB"/>
        </w:rPr>
      </w:pPr>
    </w:p>
    <w:p w:rsidRPr="00FD434B" w:rsidR="00E8325B" w:rsidP="00C90298" w:rsidRDefault="00E8325B" w14:paraId="682C7417" w14:textId="77777777">
      <w:pPr>
        <w:pStyle w:val="zfr3q"/>
        <w:numPr>
          <w:ilvl w:val="0"/>
          <w:numId w:val="25"/>
        </w:numPr>
        <w:spacing w:before="180" w:beforeAutospacing="0" w:after="0" w:afterAutospacing="0"/>
        <w:ind w:left="284" w:hanging="284"/>
        <w:jc w:val="both"/>
        <w:rPr>
          <w:rFonts w:ascii="Arial" w:hAnsi="Arial" w:cs="Arial"/>
          <w:b/>
          <w:bCs/>
          <w:color w:val="212121"/>
          <w:sz w:val="20"/>
          <w:szCs w:val="20"/>
        </w:rPr>
      </w:pPr>
      <w:r w:rsidRPr="00FD434B">
        <w:rPr>
          <w:rFonts w:ascii="Arial" w:hAnsi="Arial" w:cs="Arial"/>
          <w:b/>
          <w:bCs/>
          <w:color w:val="212121"/>
          <w:sz w:val="20"/>
          <w:szCs w:val="20"/>
        </w:rPr>
        <w:t>How</w:t>
      </w:r>
      <w:r w:rsidRPr="00FD434B">
        <w:rPr>
          <w:rFonts w:ascii="Arial" w:hAnsi="Arial" w:cs="Arial"/>
          <w:sz w:val="20"/>
          <w:szCs w:val="20"/>
        </w:rPr>
        <w:t xml:space="preserve"> </w:t>
      </w:r>
      <w:r w:rsidRPr="00FD434B">
        <w:rPr>
          <w:rFonts w:ascii="Arial" w:hAnsi="Arial" w:cs="Arial"/>
          <w:b/>
          <w:bCs/>
          <w:color w:val="212121"/>
          <w:sz w:val="20"/>
          <w:szCs w:val="20"/>
        </w:rPr>
        <w:t xml:space="preserve">does Syngenta share personal data? </w:t>
      </w:r>
    </w:p>
    <w:p w:rsidRPr="004F37DC" w:rsidR="00E8325B" w:rsidP="00590D5E" w:rsidRDefault="00E8325B" w14:paraId="0C6E89D3" w14:textId="026DBD6F">
      <w:pPr>
        <w:pStyle w:val="zfr3q"/>
        <w:spacing w:before="180" w:beforeAutospacing="0" w:after="0" w:afterAutospacing="0"/>
        <w:jc w:val="both"/>
        <w:rPr>
          <w:rFonts w:ascii="Arial" w:hAnsi="Arial" w:cs="Arial"/>
          <w:color w:val="212121"/>
          <w:sz w:val="20"/>
          <w:szCs w:val="20"/>
        </w:rPr>
      </w:pPr>
      <w:r w:rsidRPr="00FD434B">
        <w:rPr>
          <w:rFonts w:ascii="Arial" w:hAnsi="Arial" w:cs="Arial"/>
          <w:b/>
          <w:bCs/>
          <w:color w:val="212121"/>
          <w:sz w:val="20"/>
          <w:szCs w:val="20"/>
        </w:rPr>
        <w:t>Service providers and partners:</w:t>
      </w:r>
      <w:r w:rsidRPr="00FD434B">
        <w:rPr>
          <w:rFonts w:ascii="Arial" w:hAnsi="Arial" w:cs="Arial"/>
          <w:color w:val="212121"/>
          <w:sz w:val="20"/>
          <w:szCs w:val="20"/>
        </w:rPr>
        <w:t xml:space="preserve"> We share personal data with companies and organizations that we </w:t>
      </w:r>
      <w:r w:rsidRPr="004F37DC">
        <w:rPr>
          <w:rFonts w:ascii="Arial" w:hAnsi="Arial" w:cs="Arial"/>
          <w:color w:val="212121"/>
          <w:sz w:val="20"/>
          <w:szCs w:val="20"/>
        </w:rPr>
        <w:t>work with for the purposes set out above</w:t>
      </w:r>
      <w:r w:rsidRPr="004F37DC" w:rsidR="006206D4">
        <w:rPr>
          <w:rFonts w:ascii="Arial" w:hAnsi="Arial" w:cs="Arial"/>
          <w:color w:val="212121"/>
          <w:sz w:val="20"/>
          <w:szCs w:val="20"/>
        </w:rPr>
        <w:t>.</w:t>
      </w:r>
    </w:p>
    <w:p w:rsidRPr="00FD434B" w:rsidR="00E8325B" w:rsidP="00590D5E" w:rsidRDefault="00E8325B" w14:paraId="5FC1BDB7" w14:textId="77777777">
      <w:pPr>
        <w:pStyle w:val="zfr3q"/>
        <w:spacing w:before="180" w:beforeAutospacing="0" w:after="0" w:afterAutospacing="0"/>
        <w:jc w:val="both"/>
        <w:rPr>
          <w:rFonts w:ascii="Arial" w:hAnsi="Arial" w:cs="Arial"/>
          <w:color w:val="212121"/>
          <w:sz w:val="20"/>
          <w:szCs w:val="20"/>
        </w:rPr>
      </w:pPr>
      <w:r w:rsidRPr="004F37DC">
        <w:rPr>
          <w:rFonts w:ascii="Arial" w:hAnsi="Arial" w:cs="Arial"/>
          <w:color w:val="212121"/>
          <w:sz w:val="20"/>
          <w:szCs w:val="20"/>
        </w:rPr>
        <w:t>These third parties are required by contract to use the personal data we share with them only for the purposes that we have specified and to take commercially reasonable measures to protect the confidentiality and security of your personal data.</w:t>
      </w:r>
      <w:r w:rsidRPr="00FD434B">
        <w:rPr>
          <w:rFonts w:ascii="Arial" w:hAnsi="Arial" w:cs="Arial"/>
          <w:color w:val="212121"/>
          <w:sz w:val="20"/>
          <w:szCs w:val="20"/>
        </w:rPr>
        <w:t xml:space="preserve"> </w:t>
      </w:r>
    </w:p>
    <w:p w:rsidRPr="00FD434B" w:rsidR="00E8325B" w:rsidP="00590D5E" w:rsidRDefault="00E8325B" w14:paraId="2697ED4C" w14:textId="77777777">
      <w:pPr>
        <w:spacing w:line="259" w:lineRule="auto"/>
        <w:jc w:val="both"/>
        <w:rPr>
          <w:rFonts w:eastAsia="Calibri" w:cs="Arial"/>
          <w:b/>
        </w:rPr>
      </w:pPr>
    </w:p>
    <w:p w:rsidRPr="00FD434B" w:rsidR="004D65F0" w:rsidP="004F37DC" w:rsidRDefault="00E8325B" w14:paraId="70D63831" w14:textId="2C1E3538">
      <w:pPr>
        <w:jc w:val="both"/>
        <w:rPr>
          <w:rFonts w:cs="Arial"/>
          <w:color w:val="111111"/>
          <w:lang w:eastAsia="de-DE"/>
        </w:rPr>
      </w:pPr>
      <w:r w:rsidRPr="00FD434B">
        <w:rPr>
          <w:rFonts w:eastAsia="Calibri" w:cs="Arial"/>
          <w:b/>
        </w:rPr>
        <w:t xml:space="preserve">Transfers outside </w:t>
      </w:r>
      <w:r w:rsidR="006207B2">
        <w:rPr>
          <w:rFonts w:eastAsia="Calibri" w:cs="Arial"/>
          <w:b/>
        </w:rPr>
        <w:t>the UK</w:t>
      </w:r>
      <w:r w:rsidRPr="00FD434B">
        <w:rPr>
          <w:rFonts w:eastAsia="Calibri" w:cs="Arial"/>
          <w:b/>
        </w:rPr>
        <w:t xml:space="preserve">. </w:t>
      </w:r>
      <w:r w:rsidRPr="00FD434B">
        <w:rPr>
          <w:rFonts w:cs="Arial"/>
          <w:color w:val="111111"/>
          <w:lang w:eastAsia="de-DE"/>
        </w:rPr>
        <w:t xml:space="preserve">We </w:t>
      </w:r>
      <w:r w:rsidR="004F37DC">
        <w:rPr>
          <w:rFonts w:cs="Arial"/>
          <w:color w:val="111111"/>
          <w:lang w:eastAsia="de-DE"/>
        </w:rPr>
        <w:t>may</w:t>
      </w:r>
      <w:r w:rsidRPr="00FD434B">
        <w:rPr>
          <w:rFonts w:cs="Arial"/>
          <w:color w:val="111111"/>
          <w:lang w:eastAsia="de-DE"/>
        </w:rPr>
        <w:t xml:space="preserve"> transfer your personal data to recipients in countries outside </w:t>
      </w:r>
      <w:r w:rsidR="006207B2">
        <w:rPr>
          <w:rFonts w:cs="Arial"/>
          <w:color w:val="111111"/>
          <w:lang w:eastAsia="de-DE"/>
        </w:rPr>
        <w:t>the UK</w:t>
      </w:r>
      <w:r w:rsidRPr="00FD434B">
        <w:rPr>
          <w:rFonts w:cs="Arial"/>
          <w:color w:val="111111"/>
          <w:lang w:eastAsia="de-DE"/>
        </w:rPr>
        <w:t xml:space="preserve">. We ensure that personal data will be adequately protected, including by ensuring that the recipient country </w:t>
      </w:r>
      <w:r w:rsidRPr="00FD434B" w:rsidR="003D74DB">
        <w:rPr>
          <w:rFonts w:cs="Arial"/>
          <w:color w:val="111111"/>
          <w:lang w:eastAsia="de-DE"/>
        </w:rPr>
        <w:t>is deemed to provide</w:t>
      </w:r>
      <w:r w:rsidRPr="00FD434B" w:rsidR="0025652F">
        <w:rPr>
          <w:rFonts w:cs="Arial"/>
          <w:color w:val="111111"/>
          <w:lang w:eastAsia="de-DE"/>
        </w:rPr>
        <w:t xml:space="preserve"> an adequate level of </w:t>
      </w:r>
      <w:r w:rsidRPr="00FD434B">
        <w:rPr>
          <w:rFonts w:cs="Arial"/>
          <w:color w:val="111111"/>
          <w:lang w:eastAsia="de-DE"/>
        </w:rPr>
        <w:t xml:space="preserve">protection </w:t>
      </w:r>
      <w:r w:rsidRPr="00FD434B" w:rsidR="003D74DB">
        <w:rPr>
          <w:rFonts w:cs="Arial"/>
          <w:color w:val="111111"/>
          <w:lang w:eastAsia="de-DE"/>
        </w:rPr>
        <w:t>under applicable data protection laws</w:t>
      </w:r>
      <w:r w:rsidRPr="00FD434B">
        <w:rPr>
          <w:rFonts w:cs="Arial"/>
          <w:color w:val="111111"/>
          <w:lang w:eastAsia="de-DE"/>
        </w:rPr>
        <w:t xml:space="preserve"> and, if that is not the case, ensuring that we put appropriate safeguards in place such as standard data protection transfer clauses.</w:t>
      </w:r>
    </w:p>
    <w:p w:rsidRPr="00FD434B" w:rsidR="004D65F0" w:rsidP="00ED2CBB" w:rsidRDefault="004D65F0" w14:paraId="7C6CFABB" w14:textId="77777777">
      <w:pPr>
        <w:rPr>
          <w:rFonts w:cs="Arial"/>
          <w:color w:val="111111"/>
          <w:lang w:eastAsia="de-DE"/>
        </w:rPr>
      </w:pPr>
    </w:p>
    <w:p w:rsidR="006207B2" w:rsidP="00522B31" w:rsidRDefault="004D65F0" w14:paraId="68A7866F" w14:textId="5A20C7F9">
      <w:pPr>
        <w:jc w:val="both"/>
        <w:rPr>
          <w:rFonts w:cs="Arial"/>
          <w:b/>
          <w:bCs/>
          <w:lang w:eastAsia="en-GB"/>
        </w:rPr>
      </w:pPr>
      <w:r w:rsidRPr="00FD434B">
        <w:rPr>
          <w:rFonts w:cs="Arial"/>
          <w:color w:val="111111"/>
          <w:lang w:eastAsia="de-DE"/>
        </w:rPr>
        <w:t xml:space="preserve">For more information on </w:t>
      </w:r>
      <w:r w:rsidR="003A6D88">
        <w:rPr>
          <w:rFonts w:cs="Arial"/>
          <w:color w:val="111111"/>
          <w:lang w:eastAsia="de-DE"/>
        </w:rPr>
        <w:t xml:space="preserve">the </w:t>
      </w:r>
      <w:r w:rsidRPr="00522B31" w:rsidR="00CE5B1C">
        <w:rPr>
          <w:rFonts w:cs="Arial"/>
          <w:color w:val="111111"/>
          <w:lang w:eastAsia="de-DE"/>
        </w:rPr>
        <w:t>2021 standard contractual clauses issued by the European Commission and the UK international data transfer addendum issued by the UK Information Commissioner’s office</w:t>
      </w:r>
      <w:r w:rsidRPr="00522B31" w:rsidR="008F6840">
        <w:rPr>
          <w:rFonts w:cs="Arial"/>
          <w:color w:val="111111"/>
          <w:lang w:eastAsia="de-DE"/>
        </w:rPr>
        <w:t xml:space="preserve"> see</w:t>
      </w:r>
      <w:r w:rsidRPr="00522B31" w:rsidR="00ED2CBB">
        <w:rPr>
          <w:rFonts w:cs="Arial"/>
          <w:lang w:eastAsia="en-GB"/>
        </w:rPr>
        <w:t>:</w:t>
      </w:r>
      <w:r w:rsidR="006207B2">
        <w:rPr>
          <w:rFonts w:cs="Arial"/>
          <w:b/>
          <w:bCs/>
          <w:lang w:eastAsia="en-GB"/>
        </w:rPr>
        <w:t xml:space="preserve"> </w:t>
      </w:r>
    </w:p>
    <w:p w:rsidRPr="00522B31" w:rsidR="0070487D" w:rsidP="00ED2CBB" w:rsidRDefault="00000000" w14:paraId="22221A86" w14:textId="126D0330">
      <w:pPr>
        <w:rPr>
          <w:rFonts w:cs="Arial"/>
          <w:lang w:eastAsia="en-GB"/>
        </w:rPr>
      </w:pPr>
      <w:hyperlink w:history="1" w:anchor="rules" r:id="rId11">
        <w:r w:rsidRPr="00522B31" w:rsidR="0070487D">
          <w:rPr>
            <w:rStyle w:val="Hyperlink"/>
            <w:rFonts w:cs="Arial"/>
            <w:lang w:eastAsia="en-GB"/>
          </w:rPr>
          <w:t>https://ico.org.uk/for-organisations/uk-gdpr-guidance-and-resources/international-transfers/international-transfers-a-guide/#rules</w:t>
        </w:r>
      </w:hyperlink>
      <w:r w:rsidR="0070487D">
        <w:rPr>
          <w:rFonts w:cs="Arial"/>
          <w:b/>
          <w:bCs/>
          <w:lang w:eastAsia="en-GB"/>
        </w:rPr>
        <w:t xml:space="preserve"> </w:t>
      </w:r>
      <w:r w:rsidRPr="00522B31" w:rsidR="0070487D">
        <w:rPr>
          <w:rFonts w:cs="Arial"/>
          <w:lang w:eastAsia="en-GB"/>
        </w:rPr>
        <w:t>and</w:t>
      </w:r>
    </w:p>
    <w:p w:rsidR="001968D5" w:rsidP="00ED2CBB" w:rsidRDefault="00000000" w14:paraId="6EA07116" w14:textId="0F18D09B">
      <w:pPr>
        <w:rPr>
          <w:rFonts w:cs="Arial"/>
          <w:color w:val="2B579A"/>
          <w:lang w:eastAsia="en-GB"/>
        </w:rPr>
      </w:pPr>
      <w:hyperlink w:history="1" r:id="rId12">
        <w:r w:rsidRPr="00725B1A" w:rsidR="001968D5">
          <w:rPr>
            <w:rStyle w:val="Hyperlink"/>
            <w:rFonts w:cs="Arial"/>
            <w:lang w:eastAsia="en-GB"/>
          </w:rPr>
          <w:t>https://ico.org.uk/for-organisations/uk-gdpr-guidance-and-resources/international-transfers/international-data-transfer-agreement-and-guidance/</w:t>
        </w:r>
      </w:hyperlink>
      <w:r w:rsidR="001968D5">
        <w:rPr>
          <w:rFonts w:cs="Arial"/>
          <w:color w:val="212121"/>
          <w:lang w:eastAsia="en-GB"/>
        </w:rPr>
        <w:t xml:space="preserve"> </w:t>
      </w:r>
    </w:p>
    <w:p w:rsidRPr="00FD434B" w:rsidR="00E8325B" w:rsidP="00590D5E" w:rsidRDefault="00E8325B" w14:paraId="4799E035" w14:textId="3EAC0F34">
      <w:pPr>
        <w:pStyle w:val="zfr3q"/>
        <w:spacing w:before="180" w:beforeAutospacing="0" w:after="0" w:afterAutospacing="0"/>
        <w:jc w:val="both"/>
        <w:rPr>
          <w:rFonts w:ascii="Arial" w:hAnsi="Arial" w:cs="Arial"/>
          <w:color w:val="666666"/>
          <w:sz w:val="20"/>
          <w:szCs w:val="20"/>
        </w:rPr>
      </w:pPr>
      <w:r w:rsidRPr="00FD434B">
        <w:rPr>
          <w:rFonts w:ascii="Arial" w:hAnsi="Arial" w:cs="Arial"/>
          <w:b/>
          <w:bCs/>
          <w:color w:val="111111"/>
          <w:sz w:val="20"/>
          <w:szCs w:val="20"/>
          <w:lang w:eastAsia="de-DE"/>
        </w:rPr>
        <w:t>Intra-group transfers within Syngenta:</w:t>
      </w:r>
      <w:r w:rsidRPr="00FD434B">
        <w:rPr>
          <w:rFonts w:ascii="Arial" w:hAnsi="Arial" w:cs="Arial"/>
          <w:color w:val="111111"/>
          <w:sz w:val="20"/>
          <w:szCs w:val="20"/>
          <w:lang w:eastAsia="de-DE"/>
        </w:rPr>
        <w:t xml:space="preserve"> Our parent company, Syngenta AG, is a Swiss corporation based in Basel, Switzerland (</w:t>
      </w:r>
      <w:r w:rsidRPr="00FD434B">
        <w:rPr>
          <w:rFonts w:ascii="Arial" w:hAnsi="Arial" w:cs="Arial"/>
          <w:b/>
          <w:bCs/>
          <w:color w:val="111111"/>
          <w:sz w:val="20"/>
          <w:szCs w:val="20"/>
          <w:lang w:eastAsia="de-DE"/>
        </w:rPr>
        <w:t>“Syngenta Parent”</w:t>
      </w:r>
      <w:r w:rsidRPr="00FD434B">
        <w:rPr>
          <w:rFonts w:ascii="Arial" w:hAnsi="Arial" w:cs="Arial"/>
          <w:color w:val="111111"/>
          <w:sz w:val="20"/>
          <w:szCs w:val="20"/>
          <w:lang w:eastAsia="de-DE"/>
        </w:rPr>
        <w:t xml:space="preserve">). Syngenta Parent has concluded Intragroup Data Transfer Agreements (IDTAs) with many of its subsidiaries (Syngenta DP Network), including us, to enable the effective transfer and processing of personal data. We use web servers, store and otherwise process personal data within the Syngenta DP Network in countries within the EEA and also in countries outside the EEA, including Switzerland and the United States. </w:t>
      </w:r>
    </w:p>
    <w:p w:rsidR="007A4FC3" w:rsidP="00C84423" w:rsidRDefault="00A01662" w14:paraId="388E02D6" w14:textId="21A88FF5">
      <w:pPr>
        <w:spacing w:before="100" w:beforeAutospacing="1" w:after="100" w:afterAutospacing="1" w:line="225" w:lineRule="atLeast"/>
        <w:jc w:val="both"/>
        <w:rPr>
          <w:rFonts w:cs="Arial"/>
          <w:color w:val="212121"/>
          <w:lang w:eastAsia="en-GB"/>
        </w:rPr>
      </w:pPr>
      <w:r w:rsidRPr="00FD434B">
        <w:rPr>
          <w:rFonts w:cs="Arial"/>
          <w:b/>
          <w:bCs/>
          <w:color w:val="212121"/>
          <w:lang w:eastAsia="en-GB"/>
        </w:rPr>
        <w:t xml:space="preserve">Transfers to </w:t>
      </w:r>
      <w:r w:rsidRPr="00FD434B" w:rsidR="50D29DF2">
        <w:rPr>
          <w:rFonts w:cs="Arial"/>
          <w:b/>
          <w:bCs/>
          <w:color w:val="212121"/>
          <w:lang w:eastAsia="en-GB"/>
        </w:rPr>
        <w:t>t</w:t>
      </w:r>
      <w:r w:rsidRPr="00FD434B" w:rsidR="006206D4">
        <w:rPr>
          <w:rFonts w:cs="Arial"/>
          <w:b/>
          <w:bCs/>
          <w:color w:val="212121"/>
          <w:lang w:eastAsia="en-GB"/>
        </w:rPr>
        <w:t>hird</w:t>
      </w:r>
      <w:r w:rsidR="00ED2F3A">
        <w:rPr>
          <w:rFonts w:cs="Arial"/>
          <w:b/>
          <w:bCs/>
          <w:color w:val="212121"/>
          <w:lang w:eastAsia="en-GB"/>
        </w:rPr>
        <w:t>-</w:t>
      </w:r>
      <w:r w:rsidRPr="00FD434B" w:rsidR="006206D4">
        <w:rPr>
          <w:rFonts w:cs="Arial"/>
          <w:b/>
          <w:bCs/>
          <w:color w:val="212121"/>
          <w:lang w:eastAsia="en-GB"/>
        </w:rPr>
        <w:t>parties:</w:t>
      </w:r>
      <w:r w:rsidRPr="00FD434B" w:rsidR="005070B8">
        <w:rPr>
          <w:rFonts w:cs="Arial"/>
          <w:color w:val="212121"/>
          <w:lang w:eastAsia="en-GB"/>
        </w:rPr>
        <w:t xml:space="preserve"> </w:t>
      </w:r>
      <w:r w:rsidRPr="00FD434B" w:rsidR="007A4FC3">
        <w:rPr>
          <w:rFonts w:cs="Arial"/>
          <w:color w:val="212121"/>
          <w:lang w:eastAsia="en-GB"/>
        </w:rPr>
        <w:t>We transfer or otherwise make personal data available to service providers</w:t>
      </w:r>
      <w:r w:rsidRPr="00FD434B" w:rsidR="0050667C">
        <w:rPr>
          <w:rFonts w:cs="Arial"/>
          <w:color w:val="212121"/>
          <w:lang w:eastAsia="en-GB"/>
        </w:rPr>
        <w:t>, who process your</w:t>
      </w:r>
      <w:r w:rsidRPr="00FD434B" w:rsidR="00894629">
        <w:rPr>
          <w:rFonts w:cs="Arial"/>
          <w:color w:val="212121"/>
          <w:lang w:eastAsia="en-GB"/>
        </w:rPr>
        <w:t xml:space="preserve"> </w:t>
      </w:r>
      <w:r w:rsidRPr="00FD434B" w:rsidR="00894629">
        <w:rPr>
          <w:rFonts w:cs="Arial"/>
          <w:b/>
          <w:bCs/>
          <w:color w:val="212121"/>
          <w:lang w:eastAsia="en-GB"/>
        </w:rPr>
        <w:t>personal</w:t>
      </w:r>
      <w:r w:rsidRPr="00FD434B" w:rsidR="0050667C">
        <w:rPr>
          <w:rFonts w:cs="Arial"/>
          <w:b/>
          <w:bCs/>
          <w:color w:val="212121"/>
          <w:lang w:eastAsia="en-GB"/>
        </w:rPr>
        <w:t xml:space="preserve"> data under </w:t>
      </w:r>
      <w:r w:rsidRPr="00FD434B" w:rsidR="0050667C">
        <w:rPr>
          <w:rFonts w:cs="Arial"/>
          <w:color w:val="212121"/>
          <w:lang w:eastAsia="en-GB"/>
        </w:rPr>
        <w:t>our instructions to</w:t>
      </w:r>
      <w:r w:rsidRPr="00FD434B" w:rsidR="007A4FC3">
        <w:rPr>
          <w:rFonts w:cs="Arial"/>
          <w:color w:val="212121"/>
          <w:lang w:eastAsia="en-GB"/>
        </w:rPr>
        <w:t xml:space="preserve"> help us to deliver the services offered by our </w:t>
      </w:r>
      <w:r w:rsidR="00A00477">
        <w:rPr>
          <w:rFonts w:cs="Arial"/>
          <w:color w:val="212121"/>
          <w:lang w:eastAsia="en-GB"/>
        </w:rPr>
        <w:t>App</w:t>
      </w:r>
      <w:r w:rsidRPr="00FD434B" w:rsidR="007A4FC3">
        <w:rPr>
          <w:rFonts w:cs="Arial"/>
          <w:color w:val="212121"/>
          <w:lang w:eastAsia="en-GB"/>
        </w:rPr>
        <w:t xml:space="preserve"> and to carry out the purposes listed in section </w:t>
      </w:r>
      <w:r w:rsidRPr="00FD434B" w:rsidR="007A4FC3">
        <w:rPr>
          <w:rFonts w:cs="Arial"/>
          <w:color w:val="212121"/>
          <w:shd w:val="clear" w:color="auto" w:fill="E6E6E6"/>
          <w:lang w:eastAsia="en-GB"/>
        </w:rPr>
        <w:fldChar w:fldCharType="begin"/>
      </w:r>
      <w:r w:rsidRPr="00FD434B" w:rsidR="007A4FC3">
        <w:rPr>
          <w:rFonts w:cs="Arial"/>
          <w:color w:val="212121"/>
          <w:lang w:eastAsia="en-GB"/>
        </w:rPr>
        <w:instrText xml:space="preserve"> REF _Ref47441326 \r \h </w:instrText>
      </w:r>
      <w:r w:rsidRPr="00FD434B" w:rsidR="0048342C">
        <w:rPr>
          <w:rFonts w:cs="Arial"/>
          <w:color w:val="212121"/>
          <w:lang w:eastAsia="en-GB"/>
        </w:rPr>
        <w:instrText xml:space="preserve"> \* MERGEFORMAT </w:instrText>
      </w:r>
      <w:r w:rsidRPr="00FD434B" w:rsidR="007A4FC3">
        <w:rPr>
          <w:rFonts w:cs="Arial"/>
          <w:color w:val="212121"/>
          <w:shd w:val="clear" w:color="auto" w:fill="E6E6E6"/>
          <w:lang w:eastAsia="en-GB"/>
        </w:rPr>
      </w:r>
      <w:r w:rsidRPr="00FD434B" w:rsidR="007A4FC3">
        <w:rPr>
          <w:rFonts w:cs="Arial"/>
          <w:color w:val="212121"/>
          <w:shd w:val="clear" w:color="auto" w:fill="E6E6E6"/>
          <w:lang w:eastAsia="en-GB"/>
        </w:rPr>
        <w:fldChar w:fldCharType="separate"/>
      </w:r>
      <w:r w:rsidR="00EA67FD">
        <w:rPr>
          <w:rFonts w:cs="Arial"/>
          <w:color w:val="212121"/>
          <w:lang w:eastAsia="en-GB"/>
        </w:rPr>
        <w:t>2</w:t>
      </w:r>
      <w:r w:rsidRPr="00FD434B" w:rsidR="007A4FC3">
        <w:rPr>
          <w:rFonts w:cs="Arial"/>
          <w:color w:val="212121"/>
          <w:shd w:val="clear" w:color="auto" w:fill="E6E6E6"/>
          <w:lang w:eastAsia="en-GB"/>
        </w:rPr>
        <w:fldChar w:fldCharType="end"/>
      </w:r>
      <w:r w:rsidRPr="00FD434B" w:rsidR="007A4FC3">
        <w:rPr>
          <w:rFonts w:cs="Arial"/>
          <w:color w:val="212121"/>
          <w:lang w:eastAsia="en-GB"/>
        </w:rPr>
        <w:t xml:space="preserve"> above.  These service providers include, but may not be limited to: </w:t>
      </w:r>
    </w:p>
    <w:p w:rsidRPr="00F00D75" w:rsidR="000517DB" w:rsidP="00F00D75" w:rsidRDefault="000517DB" w14:paraId="11D96AA8" w14:textId="7F5ADF77">
      <w:pPr>
        <w:pStyle w:val="ListParagraph"/>
        <w:numPr>
          <w:ilvl w:val="0"/>
          <w:numId w:val="28"/>
        </w:numPr>
        <w:jc w:val="both"/>
        <w:rPr>
          <w:rFonts w:cs="Arial"/>
          <w:color w:val="111111"/>
          <w:lang w:eastAsia="de-DE"/>
        </w:rPr>
      </w:pPr>
      <w:r w:rsidRPr="009D5925">
        <w:rPr>
          <w:rFonts w:cs="Arial"/>
          <w:b/>
          <w:bCs/>
          <w:color w:val="212121"/>
          <w:lang w:eastAsia="en-GB"/>
        </w:rPr>
        <w:t>Amazon Web Services</w:t>
      </w:r>
      <w:r w:rsidRPr="009D5925">
        <w:rPr>
          <w:rFonts w:cs="Arial"/>
          <w:color w:val="212121"/>
          <w:lang w:eastAsia="en-GB"/>
        </w:rPr>
        <w:t xml:space="preserve">, Inc (AWS), 410 Terry Avenue North, Seattle, WA 98109-5210, USA provides a hosting </w:t>
      </w:r>
      <w:r w:rsidRPr="001C5BE5">
        <w:rPr>
          <w:rFonts w:cs="Arial"/>
          <w:color w:val="212121"/>
          <w:lang w:eastAsia="en-GB"/>
        </w:rPr>
        <w:t xml:space="preserve">service </w:t>
      </w:r>
      <w:r w:rsidRPr="003C369F">
        <w:rPr>
          <w:rFonts w:cs="Arial"/>
          <w:color w:val="212121"/>
          <w:lang w:eastAsia="en-GB"/>
        </w:rPr>
        <w:t>in the USA for</w:t>
      </w:r>
      <w:r w:rsidRPr="001C5BE5">
        <w:rPr>
          <w:rFonts w:cs="Arial"/>
          <w:color w:val="212121"/>
          <w:lang w:eastAsia="en-GB"/>
        </w:rPr>
        <w:t xml:space="preserve"> the platform</w:t>
      </w:r>
      <w:r w:rsidRPr="009D5925">
        <w:rPr>
          <w:rFonts w:cs="Arial"/>
          <w:color w:val="212121"/>
          <w:lang w:eastAsia="en-GB"/>
        </w:rPr>
        <w:t xml:space="preserve"> which hosts our </w:t>
      </w:r>
      <w:r w:rsidR="00A00477">
        <w:rPr>
          <w:rFonts w:cs="Arial"/>
          <w:color w:val="212121"/>
          <w:lang w:eastAsia="en-GB"/>
        </w:rPr>
        <w:t>App</w:t>
      </w:r>
      <w:r w:rsidRPr="009D5925">
        <w:rPr>
          <w:rFonts w:cs="Arial"/>
          <w:color w:val="212121"/>
          <w:lang w:eastAsia="en-GB"/>
        </w:rPr>
        <w:t xml:space="preserve">. The </w:t>
      </w:r>
      <w:r w:rsidRPr="009D5925">
        <w:rPr>
          <w:rFonts w:cs="Arial"/>
          <w:color w:val="111111"/>
          <w:lang w:eastAsia="de-DE"/>
        </w:rPr>
        <w:t xml:space="preserve">appropriate safeguards in place </w:t>
      </w:r>
      <w:r w:rsidR="001225FA">
        <w:rPr>
          <w:rFonts w:cs="Arial"/>
          <w:color w:val="212121"/>
          <w:lang w:eastAsia="en-GB"/>
        </w:rPr>
        <w:t xml:space="preserve">(within the service agreement between Syngenta and AWS) </w:t>
      </w:r>
      <w:r w:rsidRPr="009D5925">
        <w:rPr>
          <w:rFonts w:cs="Arial"/>
          <w:color w:val="111111"/>
          <w:lang w:eastAsia="de-DE"/>
        </w:rPr>
        <w:t xml:space="preserve">are standard data protection transfer clauses approved by the European Commission for transfers outside the EEA. </w:t>
      </w:r>
      <w:r w:rsidRPr="00F00D75">
        <w:rPr>
          <w:rFonts w:cs="Arial"/>
          <w:color w:val="111111"/>
          <w:lang w:eastAsia="de-DE"/>
        </w:rPr>
        <w:t>For more information please see</w:t>
      </w:r>
      <w:r w:rsidRPr="00F00D75" w:rsidR="00F00D75">
        <w:rPr>
          <w:rFonts w:cs="Arial"/>
          <w:color w:val="111111"/>
          <w:lang w:eastAsia="de-DE"/>
        </w:rPr>
        <w:t xml:space="preserve"> this link</w:t>
      </w:r>
      <w:r w:rsidRPr="00F00D75">
        <w:rPr>
          <w:rFonts w:cs="Arial"/>
          <w:color w:val="111111"/>
          <w:lang w:eastAsia="de-DE"/>
        </w:rPr>
        <w:t>:</w:t>
      </w:r>
      <w:r w:rsidRPr="00F00D75" w:rsidR="006C7545">
        <w:rPr>
          <w:rFonts w:cs="Arial"/>
          <w:color w:val="111111"/>
          <w:lang w:eastAsia="de-DE"/>
        </w:rPr>
        <w:t xml:space="preserve"> </w:t>
      </w:r>
      <w:hyperlink w:history="1" r:id="rId13">
        <w:r w:rsidRPr="00F00D75" w:rsidR="00F00D75">
          <w:rPr>
            <w:rStyle w:val="Hyperlink"/>
            <w:rFonts w:cs="Arial"/>
            <w:lang w:eastAsia="de-DE"/>
          </w:rPr>
          <w:t>https://d1.awsstatic.com/legal/aws-gdpr/AWS_GDPR_DPA.pdf</w:t>
        </w:r>
      </w:hyperlink>
    </w:p>
    <w:p w:rsidRPr="00977355" w:rsidR="00EE727F" w:rsidP="00977355" w:rsidRDefault="00EE727F" w14:paraId="69003982" w14:textId="77777777">
      <w:pPr>
        <w:pStyle w:val="ListParagraph"/>
        <w:jc w:val="both"/>
        <w:rPr>
          <w:rFonts w:cs="Arial"/>
          <w:color w:val="111111"/>
          <w:lang w:eastAsia="de-DE"/>
        </w:rPr>
      </w:pPr>
    </w:p>
    <w:p w:rsidR="00B654D8" w:rsidP="00EE727F" w:rsidRDefault="00B654D8" w14:paraId="637386B1" w14:textId="6358F175">
      <w:pPr>
        <w:pStyle w:val="ListParagraph"/>
        <w:numPr>
          <w:ilvl w:val="0"/>
          <w:numId w:val="28"/>
        </w:numPr>
        <w:spacing w:before="100" w:beforeAutospacing="1" w:after="100" w:afterAutospacing="1" w:line="225" w:lineRule="atLeast"/>
        <w:jc w:val="both"/>
        <w:rPr>
          <w:rFonts w:cs="Arial"/>
          <w:color w:val="212121"/>
          <w:lang w:eastAsia="en-GB"/>
        </w:rPr>
      </w:pPr>
      <w:r w:rsidRPr="00977355">
        <w:rPr>
          <w:rFonts w:cs="Arial"/>
          <w:b/>
          <w:bCs/>
          <w:color w:val="212121"/>
          <w:lang w:eastAsia="en-GB"/>
        </w:rPr>
        <w:t>Amplitude</w:t>
      </w:r>
      <w:r w:rsidRPr="00977355">
        <w:rPr>
          <w:rFonts w:cs="Arial"/>
          <w:color w:val="212121"/>
          <w:lang w:eastAsia="en-GB"/>
        </w:rPr>
        <w:t xml:space="preserve"> Inc., </w:t>
      </w:r>
      <w:r w:rsidRPr="00977355" w:rsidR="002E6223">
        <w:rPr>
          <w:rFonts w:cs="Arial"/>
          <w:color w:val="212121"/>
          <w:lang w:eastAsia="en-GB"/>
        </w:rPr>
        <w:t xml:space="preserve">631 Howard St., Floor 5, </w:t>
      </w:r>
      <w:r w:rsidRPr="00977355" w:rsidR="005133D4">
        <w:rPr>
          <w:rFonts w:cs="Arial"/>
          <w:color w:val="212121"/>
          <w:lang w:eastAsia="en-GB"/>
        </w:rPr>
        <w:t xml:space="preserve">San Francisco CA 94105, USA provides usage analysis services by processing device data (device model, OS version) in the USA. </w:t>
      </w:r>
      <w:r w:rsidR="003927CE">
        <w:rPr>
          <w:rFonts w:cs="Arial"/>
          <w:color w:val="212121"/>
          <w:lang w:eastAsia="en-GB"/>
        </w:rPr>
        <w:t>This</w:t>
      </w:r>
      <w:r w:rsidRPr="00090883" w:rsidR="00D02B99">
        <w:rPr>
          <w:rFonts w:cs="Arial"/>
          <w:color w:val="212121"/>
          <w:lang w:eastAsia="en-GB"/>
        </w:rPr>
        <w:t xml:space="preserve"> data is processed by </w:t>
      </w:r>
      <w:r w:rsidR="00D02B99">
        <w:rPr>
          <w:rFonts w:cs="Arial"/>
          <w:color w:val="212121"/>
          <w:lang w:eastAsia="en-GB"/>
        </w:rPr>
        <w:t>Amplitude</w:t>
      </w:r>
      <w:r w:rsidRPr="00090883" w:rsidR="00D02B99">
        <w:rPr>
          <w:rFonts w:cs="Arial"/>
          <w:color w:val="212121"/>
          <w:lang w:eastAsia="en-GB"/>
        </w:rPr>
        <w:t xml:space="preserve"> in accordance with </w:t>
      </w:r>
      <w:r w:rsidR="00477A63">
        <w:rPr>
          <w:rFonts w:cs="Arial"/>
          <w:color w:val="212121"/>
          <w:lang w:eastAsia="en-GB"/>
        </w:rPr>
        <w:t>Amplitude’s standard</w:t>
      </w:r>
      <w:r w:rsidRPr="00090883" w:rsidR="00477A63">
        <w:rPr>
          <w:rFonts w:cs="Arial"/>
          <w:color w:val="212121"/>
          <w:lang w:eastAsia="en-GB"/>
        </w:rPr>
        <w:t xml:space="preserve"> </w:t>
      </w:r>
      <w:r w:rsidR="001C25C9">
        <w:rPr>
          <w:rFonts w:cs="Arial"/>
          <w:color w:val="212121"/>
          <w:lang w:eastAsia="en-GB"/>
        </w:rPr>
        <w:t xml:space="preserve">terms of </w:t>
      </w:r>
      <w:r w:rsidRPr="00090883" w:rsidR="00D02B99">
        <w:rPr>
          <w:rFonts w:cs="Arial"/>
          <w:color w:val="212121"/>
          <w:lang w:eastAsia="en-GB"/>
        </w:rPr>
        <w:t xml:space="preserve">service </w:t>
      </w:r>
      <w:r w:rsidR="00D02B99">
        <w:rPr>
          <w:rFonts w:cs="Arial"/>
          <w:color w:val="212121"/>
          <w:lang w:eastAsia="en-GB"/>
        </w:rPr>
        <w:t>.</w:t>
      </w:r>
      <w:r w:rsidRPr="00D02B99" w:rsidR="00D02B99">
        <w:rPr>
          <w:rFonts w:cs="Arial"/>
          <w:color w:val="212121"/>
          <w:lang w:eastAsia="en-GB"/>
        </w:rPr>
        <w:t xml:space="preserve"> </w:t>
      </w:r>
      <w:r w:rsidRPr="00977355" w:rsidR="005133D4">
        <w:rPr>
          <w:rFonts w:cs="Arial"/>
          <w:color w:val="212121"/>
          <w:lang w:eastAsia="en-GB"/>
        </w:rPr>
        <w:t xml:space="preserve">The appropriate safeguards </w:t>
      </w:r>
      <w:r w:rsidRPr="00977355" w:rsidR="00F559C6">
        <w:rPr>
          <w:rFonts w:cs="Arial"/>
          <w:color w:val="212121"/>
          <w:lang w:eastAsia="en-GB"/>
        </w:rPr>
        <w:t xml:space="preserve">for transfers outside the UK </w:t>
      </w:r>
      <w:r w:rsidRPr="00977355" w:rsidR="00F93631">
        <w:rPr>
          <w:rFonts w:cs="Arial"/>
          <w:color w:val="212121"/>
          <w:lang w:eastAsia="en-GB"/>
        </w:rPr>
        <w:t>include</w:t>
      </w:r>
      <w:r w:rsidRPr="00977355" w:rsidR="005133D4">
        <w:rPr>
          <w:rFonts w:cs="Arial"/>
          <w:color w:val="212121"/>
          <w:lang w:eastAsia="en-GB"/>
        </w:rPr>
        <w:t xml:space="preserve"> the </w:t>
      </w:r>
      <w:r w:rsidRPr="00977355" w:rsidR="003A5224">
        <w:rPr>
          <w:rFonts w:cs="Arial"/>
          <w:color w:val="212121"/>
          <w:lang w:eastAsia="en-GB"/>
        </w:rPr>
        <w:t xml:space="preserve">2021 </w:t>
      </w:r>
      <w:r w:rsidRPr="00977355" w:rsidR="005133D4">
        <w:rPr>
          <w:rFonts w:cs="Arial"/>
          <w:color w:val="212121"/>
          <w:lang w:eastAsia="en-GB"/>
        </w:rPr>
        <w:t xml:space="preserve">standard </w:t>
      </w:r>
      <w:r w:rsidRPr="00977355" w:rsidR="00E733DF">
        <w:rPr>
          <w:rFonts w:cs="Arial"/>
          <w:color w:val="212121"/>
          <w:lang w:eastAsia="en-GB"/>
        </w:rPr>
        <w:t xml:space="preserve">contractual clauses </w:t>
      </w:r>
      <w:r w:rsidRPr="00977355" w:rsidR="00BF57A5">
        <w:rPr>
          <w:rFonts w:cs="Arial"/>
          <w:color w:val="212121"/>
          <w:lang w:eastAsia="en-GB"/>
        </w:rPr>
        <w:t xml:space="preserve">issued by the European Commission </w:t>
      </w:r>
      <w:r w:rsidRPr="00977355" w:rsidR="00306EBF">
        <w:rPr>
          <w:rFonts w:cs="Arial"/>
          <w:color w:val="212121"/>
          <w:lang w:eastAsia="en-GB"/>
        </w:rPr>
        <w:t xml:space="preserve">and </w:t>
      </w:r>
      <w:r w:rsidRPr="00977355" w:rsidR="00BF57A5">
        <w:rPr>
          <w:rFonts w:cs="Arial"/>
          <w:color w:val="212121"/>
          <w:lang w:eastAsia="en-GB"/>
        </w:rPr>
        <w:t xml:space="preserve">the </w:t>
      </w:r>
      <w:r w:rsidRPr="00977355" w:rsidR="00306EBF">
        <w:rPr>
          <w:rFonts w:cs="Arial"/>
          <w:color w:val="212121"/>
          <w:lang w:eastAsia="en-GB"/>
        </w:rPr>
        <w:t xml:space="preserve">UK </w:t>
      </w:r>
      <w:r w:rsidRPr="00977355" w:rsidR="00537C93">
        <w:rPr>
          <w:rFonts w:cs="Arial"/>
          <w:color w:val="212121"/>
          <w:lang w:eastAsia="en-GB"/>
        </w:rPr>
        <w:t xml:space="preserve">international data transfer </w:t>
      </w:r>
      <w:r w:rsidRPr="00977355" w:rsidR="00306EBF">
        <w:rPr>
          <w:rFonts w:cs="Arial"/>
          <w:color w:val="212121"/>
          <w:lang w:eastAsia="en-GB"/>
        </w:rPr>
        <w:t xml:space="preserve">addendum </w:t>
      </w:r>
      <w:r w:rsidRPr="00977355" w:rsidR="00537C93">
        <w:rPr>
          <w:rFonts w:cs="Arial"/>
          <w:color w:val="212121"/>
          <w:lang w:eastAsia="en-GB"/>
        </w:rPr>
        <w:t xml:space="preserve">issued </w:t>
      </w:r>
      <w:r w:rsidRPr="00977355" w:rsidR="00494786">
        <w:rPr>
          <w:rFonts w:cs="Arial"/>
          <w:color w:val="212121"/>
          <w:lang w:eastAsia="en-GB"/>
        </w:rPr>
        <w:t xml:space="preserve">by the </w:t>
      </w:r>
      <w:r w:rsidRPr="00977355" w:rsidR="00306EBF">
        <w:rPr>
          <w:rFonts w:cs="Arial"/>
          <w:color w:val="212121"/>
          <w:lang w:eastAsia="en-GB"/>
        </w:rPr>
        <w:t>UK I</w:t>
      </w:r>
      <w:r w:rsidRPr="00977355" w:rsidR="00494786">
        <w:rPr>
          <w:rFonts w:cs="Arial"/>
          <w:color w:val="212121"/>
          <w:lang w:eastAsia="en-GB"/>
        </w:rPr>
        <w:t>nformation Commissioner’s office. For more information, please see</w:t>
      </w:r>
      <w:r w:rsidR="00F00D75">
        <w:rPr>
          <w:rFonts w:cs="Arial"/>
          <w:color w:val="212121"/>
          <w:lang w:eastAsia="en-GB"/>
        </w:rPr>
        <w:t xml:space="preserve"> this link</w:t>
      </w:r>
      <w:r w:rsidRPr="00977355" w:rsidR="00494786">
        <w:rPr>
          <w:rFonts w:cs="Arial"/>
          <w:color w:val="212121"/>
          <w:lang w:eastAsia="en-GB"/>
        </w:rPr>
        <w:t>:</w:t>
      </w:r>
      <w:r w:rsidRPr="00977355" w:rsidR="00537C93">
        <w:rPr>
          <w:rFonts w:cs="Arial"/>
          <w:color w:val="212121"/>
          <w:lang w:eastAsia="en-GB"/>
        </w:rPr>
        <w:t xml:space="preserve"> </w:t>
      </w:r>
      <w:hyperlink w:history="1" r:id="rId14">
        <w:r w:rsidRPr="00EE727F" w:rsidR="00984961">
          <w:rPr>
            <w:rStyle w:val="Hyperlink"/>
            <w:rFonts w:cs="Arial"/>
            <w:lang w:eastAsia="en-GB"/>
          </w:rPr>
          <w:t>https://amplitude.com/dpa</w:t>
        </w:r>
      </w:hyperlink>
      <w:r w:rsidRPr="00977355" w:rsidR="00984961">
        <w:rPr>
          <w:rFonts w:cs="Arial"/>
          <w:color w:val="212121"/>
          <w:lang w:eastAsia="en-GB"/>
        </w:rPr>
        <w:t xml:space="preserve"> </w:t>
      </w:r>
    </w:p>
    <w:p w:rsidRPr="003C369F" w:rsidR="00EE727F" w:rsidP="00EE727F" w:rsidRDefault="00EE727F" w14:paraId="77FEC5DB" w14:textId="77777777">
      <w:pPr>
        <w:spacing w:before="100" w:beforeAutospacing="1" w:after="100" w:afterAutospacing="1" w:line="225" w:lineRule="atLeast"/>
        <w:jc w:val="both"/>
        <w:rPr>
          <w:rFonts w:cs="Arial"/>
          <w:color w:val="212121"/>
          <w:lang w:eastAsia="en-GB"/>
        </w:rPr>
      </w:pPr>
    </w:p>
    <w:p w:rsidR="004A0C04" w:rsidP="00EE727F" w:rsidRDefault="003F3CD8" w14:paraId="5B8D2E60" w14:textId="338141B2">
      <w:pPr>
        <w:pStyle w:val="ListParagraph"/>
        <w:numPr>
          <w:ilvl w:val="0"/>
          <w:numId w:val="28"/>
        </w:numPr>
        <w:spacing w:line="225" w:lineRule="atLeast"/>
        <w:jc w:val="both"/>
        <w:rPr>
          <w:rFonts w:cs="Arial"/>
          <w:color w:val="212121"/>
          <w:lang w:eastAsia="en-GB"/>
        </w:rPr>
      </w:pPr>
      <w:r w:rsidRPr="00693117">
        <w:rPr>
          <w:rFonts w:cs="Arial"/>
          <w:b/>
          <w:bCs/>
          <w:color w:val="212121"/>
          <w:lang w:eastAsia="en-GB"/>
        </w:rPr>
        <w:t>Google</w:t>
      </w:r>
      <w:r w:rsidRPr="00693117">
        <w:rPr>
          <w:rFonts w:cs="Arial"/>
          <w:color w:val="212121"/>
          <w:lang w:eastAsia="en-GB"/>
        </w:rPr>
        <w:t xml:space="preserve"> LLC, </w:t>
      </w:r>
      <w:r w:rsidRPr="00693117" w:rsidR="003C7891">
        <w:rPr>
          <w:rFonts w:cs="Arial"/>
          <w:color w:val="212121"/>
          <w:lang w:eastAsia="en-GB"/>
        </w:rPr>
        <w:t>1600 Amphitheatre Parkway, Mountain View, California 94043, USA</w:t>
      </w:r>
      <w:r w:rsidRPr="00693117" w:rsidR="00680050">
        <w:rPr>
          <w:rFonts w:cs="Arial"/>
          <w:color w:val="212121"/>
          <w:lang w:eastAsia="en-GB"/>
        </w:rPr>
        <w:t xml:space="preserve">. </w:t>
      </w:r>
      <w:r w:rsidRPr="00693117" w:rsidR="00642E43">
        <w:rPr>
          <w:rFonts w:cs="Arial"/>
          <w:color w:val="212121"/>
          <w:lang w:eastAsia="en-GB"/>
        </w:rPr>
        <w:t>We use Google</w:t>
      </w:r>
      <w:r w:rsidR="002A6D85">
        <w:rPr>
          <w:rFonts w:cs="Arial"/>
          <w:color w:val="212121"/>
          <w:lang w:eastAsia="en-GB"/>
        </w:rPr>
        <w:t>’s</w:t>
      </w:r>
      <w:r w:rsidRPr="00693117" w:rsidR="00642E43">
        <w:rPr>
          <w:rFonts w:cs="Arial"/>
          <w:color w:val="212121"/>
          <w:lang w:eastAsia="en-GB"/>
        </w:rPr>
        <w:t xml:space="preserve"> </w:t>
      </w:r>
      <w:r w:rsidRPr="003C369F" w:rsidR="00680050">
        <w:rPr>
          <w:b/>
          <w:bCs/>
        </w:rPr>
        <w:t>Google Ads</w:t>
      </w:r>
      <w:r w:rsidRPr="00693117" w:rsidR="00C12ECA">
        <w:rPr>
          <w:rFonts w:cs="Arial"/>
          <w:color w:val="212121"/>
          <w:lang w:eastAsia="en-GB"/>
        </w:rPr>
        <w:t xml:space="preserve"> </w:t>
      </w:r>
      <w:r w:rsidRPr="00693117" w:rsidR="002A6D85">
        <w:rPr>
          <w:rFonts w:cs="Arial"/>
          <w:color w:val="212121"/>
          <w:lang w:eastAsia="en-GB"/>
        </w:rPr>
        <w:t>service</w:t>
      </w:r>
      <w:r w:rsidRPr="007E05E6" w:rsidR="002A6D85">
        <w:t xml:space="preserve"> </w:t>
      </w:r>
      <w:r w:rsidRPr="007E05E6" w:rsidR="00642E43">
        <w:t>for the purpose of advertising and building general audiences across the web and social media</w:t>
      </w:r>
      <w:r w:rsidR="00642E43">
        <w:t>.</w:t>
      </w:r>
      <w:r w:rsidRPr="00693117" w:rsidR="00642E43">
        <w:rPr>
          <w:rFonts w:cs="Arial"/>
          <w:color w:val="212121"/>
          <w:lang w:eastAsia="en-GB"/>
        </w:rPr>
        <w:t xml:space="preserve"> In order to use this service, we provide</w:t>
      </w:r>
      <w:r w:rsidRPr="006F1AA8" w:rsidR="00642E43">
        <w:t xml:space="preserve"> </w:t>
      </w:r>
      <w:r w:rsidRPr="00693117" w:rsidR="00642E43">
        <w:rPr>
          <w:rFonts w:cs="Arial"/>
          <w:color w:val="212121"/>
          <w:lang w:eastAsia="en-GB"/>
        </w:rPr>
        <w:t>the email address and postcode</w:t>
      </w:r>
      <w:r w:rsidRPr="006F1AA8" w:rsidR="00642E43">
        <w:t xml:space="preserve"> or</w:t>
      </w:r>
      <w:r w:rsidR="00642E43">
        <w:t xml:space="preserve"> approximate location that you have provided when registering to use the App</w:t>
      </w:r>
      <w:r w:rsidRPr="007E05E6" w:rsidR="00642E43">
        <w:t>.</w:t>
      </w:r>
      <w:r w:rsidRPr="00693117" w:rsidR="00642E43">
        <w:rPr>
          <w:rFonts w:cs="Arial"/>
          <w:color w:val="212121"/>
          <w:lang w:eastAsia="en-GB"/>
        </w:rPr>
        <w:t xml:space="preserve"> Your personal data is processed by </w:t>
      </w:r>
      <w:r w:rsidRPr="00693117" w:rsidR="00EE6661">
        <w:rPr>
          <w:rFonts w:cs="Arial"/>
          <w:color w:val="212121"/>
          <w:lang w:eastAsia="en-GB"/>
        </w:rPr>
        <w:t>Google</w:t>
      </w:r>
      <w:r w:rsidRPr="00693117" w:rsidR="00642E43">
        <w:rPr>
          <w:rFonts w:cs="Arial"/>
          <w:color w:val="212121"/>
          <w:lang w:eastAsia="en-GB"/>
        </w:rPr>
        <w:t xml:space="preserve"> </w:t>
      </w:r>
      <w:r w:rsidRPr="00AD1BBF" w:rsidR="008854A0">
        <w:rPr>
          <w:rFonts w:cs="Arial"/>
          <w:color w:val="212121"/>
          <w:lang w:eastAsia="en-GB"/>
        </w:rPr>
        <w:t>in the USA</w:t>
      </w:r>
      <w:r w:rsidRPr="008854A0" w:rsidR="008854A0">
        <w:rPr>
          <w:rFonts w:cs="Arial"/>
          <w:color w:val="212121"/>
          <w:lang w:eastAsia="en-GB"/>
        </w:rPr>
        <w:t xml:space="preserve"> </w:t>
      </w:r>
      <w:r w:rsidRPr="00693117" w:rsidR="00642E43">
        <w:rPr>
          <w:rFonts w:cs="Arial"/>
          <w:color w:val="212121"/>
          <w:lang w:eastAsia="en-GB"/>
        </w:rPr>
        <w:t xml:space="preserve">in accordance with </w:t>
      </w:r>
      <w:r w:rsidRPr="00693117" w:rsidR="00EE6661">
        <w:rPr>
          <w:rFonts w:cs="Arial"/>
          <w:color w:val="212121"/>
          <w:lang w:eastAsia="en-GB"/>
        </w:rPr>
        <w:t>Google</w:t>
      </w:r>
      <w:r w:rsidR="002A4D8C">
        <w:rPr>
          <w:rFonts w:cs="Arial"/>
          <w:color w:val="212121"/>
          <w:lang w:eastAsia="en-GB"/>
        </w:rPr>
        <w:t xml:space="preserve">’s </w:t>
      </w:r>
      <w:r w:rsidR="00795747">
        <w:rPr>
          <w:rFonts w:cs="Arial"/>
          <w:color w:val="212121"/>
          <w:lang w:eastAsia="en-GB"/>
        </w:rPr>
        <w:t>standard terms of service</w:t>
      </w:r>
      <w:r w:rsidRPr="007E05E6" w:rsidR="007E05E6">
        <w:t xml:space="preserve">. </w:t>
      </w:r>
      <w:r w:rsidRPr="00693117" w:rsidR="00140F25">
        <w:rPr>
          <w:rFonts w:cs="Arial"/>
          <w:color w:val="212121"/>
          <w:lang w:eastAsia="en-GB"/>
        </w:rPr>
        <w:t xml:space="preserve">The appropriate safeguards </w:t>
      </w:r>
      <w:r w:rsidRPr="00693117" w:rsidR="00F83E24">
        <w:rPr>
          <w:rFonts w:cs="Arial"/>
          <w:color w:val="212121"/>
          <w:lang w:eastAsia="en-GB"/>
        </w:rPr>
        <w:t xml:space="preserve">for international data transfers </w:t>
      </w:r>
      <w:r w:rsidRPr="00693117" w:rsidR="00140F25">
        <w:rPr>
          <w:rFonts w:cs="Arial"/>
          <w:color w:val="212121"/>
          <w:lang w:eastAsia="en-GB"/>
        </w:rPr>
        <w:t>include the 2021 standard contractual clauses issued by the European Commission and the UK international data transfer addendum issued by the UK Information Commissioner’s office for transfers outside the UK. For more information, please see</w:t>
      </w:r>
      <w:r w:rsidRPr="00693117" w:rsidR="002464F2">
        <w:rPr>
          <w:rFonts w:cs="Arial"/>
          <w:color w:val="212121"/>
          <w:lang w:eastAsia="en-GB"/>
        </w:rPr>
        <w:t xml:space="preserve"> t</w:t>
      </w:r>
      <w:r w:rsidRPr="00693117" w:rsidR="00BD0D00">
        <w:rPr>
          <w:rFonts w:cs="Arial"/>
          <w:color w:val="212121"/>
          <w:lang w:eastAsia="en-GB"/>
        </w:rPr>
        <w:t>his</w:t>
      </w:r>
      <w:r w:rsidRPr="00693117" w:rsidR="002464F2">
        <w:rPr>
          <w:rFonts w:cs="Arial"/>
          <w:color w:val="212121"/>
          <w:lang w:eastAsia="en-GB"/>
        </w:rPr>
        <w:t xml:space="preserve"> link:</w:t>
      </w:r>
    </w:p>
    <w:p w:rsidRPr="00693117" w:rsidR="008D2A20" w:rsidP="00693117" w:rsidRDefault="008D2A20" w14:paraId="215EDC66" w14:textId="77777777">
      <w:pPr>
        <w:spacing w:line="225" w:lineRule="atLeast"/>
        <w:jc w:val="both"/>
        <w:rPr>
          <w:rFonts w:cs="Arial"/>
          <w:color w:val="212121"/>
          <w:lang w:eastAsia="en-GB"/>
        </w:rPr>
      </w:pPr>
    </w:p>
    <w:p w:rsidR="00CD5B72" w:rsidP="00693117" w:rsidRDefault="00000000" w14:paraId="75442BBE" w14:textId="00C21618">
      <w:pPr>
        <w:spacing w:line="225" w:lineRule="atLeast"/>
        <w:ind w:firstLine="709"/>
        <w:jc w:val="both"/>
        <w:rPr>
          <w:rFonts w:cs="Arial"/>
          <w:color w:val="212121"/>
          <w:lang w:eastAsia="en-GB"/>
        </w:rPr>
      </w:pPr>
      <w:hyperlink w:history="1" r:id="rId15">
        <w:r w:rsidRPr="00725B1A" w:rsidR="009652D8">
          <w:rPr>
            <w:rStyle w:val="Hyperlink"/>
            <w:rFonts w:cs="Arial"/>
            <w:lang w:eastAsia="en-GB"/>
          </w:rPr>
          <w:t>https://business.safety.google/adsprocessorterms/?sjid=15945484920525357698-EU</w:t>
        </w:r>
      </w:hyperlink>
      <w:r w:rsidR="009652D8">
        <w:rPr>
          <w:rFonts w:cs="Arial"/>
          <w:color w:val="212121"/>
          <w:lang w:eastAsia="en-GB"/>
        </w:rPr>
        <w:t xml:space="preserve"> </w:t>
      </w:r>
      <w:r w:rsidR="008039E3">
        <w:rPr>
          <w:rFonts w:cs="Arial"/>
          <w:color w:val="212121"/>
          <w:lang w:eastAsia="en-GB"/>
        </w:rPr>
        <w:t>.</w:t>
      </w:r>
    </w:p>
    <w:p w:rsidR="002464F2" w:rsidP="00693117" w:rsidRDefault="002464F2" w14:paraId="0D55D0E7" w14:textId="77777777">
      <w:pPr>
        <w:spacing w:line="240" w:lineRule="auto"/>
        <w:ind w:firstLine="709"/>
        <w:jc w:val="both"/>
        <w:rPr>
          <w:rFonts w:cs="Arial"/>
          <w:color w:val="212121"/>
          <w:lang w:eastAsia="en-GB"/>
        </w:rPr>
      </w:pPr>
    </w:p>
    <w:p w:rsidR="004A620F" w:rsidP="00693117" w:rsidRDefault="002464F2" w14:paraId="513F97CA" w14:textId="02CF5519">
      <w:pPr>
        <w:spacing w:line="240" w:lineRule="auto"/>
        <w:ind w:left="709"/>
        <w:jc w:val="both"/>
        <w:rPr>
          <w:rFonts w:cs="Arial"/>
          <w:color w:val="212121"/>
          <w:highlight w:val="yellow"/>
          <w:lang w:eastAsia="en-GB"/>
        </w:rPr>
      </w:pPr>
      <w:r w:rsidRPr="00693117">
        <w:rPr>
          <w:b/>
          <w:bCs/>
        </w:rPr>
        <w:t>For</w:t>
      </w:r>
      <w:r w:rsidRPr="00693117" w:rsidR="007E05E6">
        <w:rPr>
          <w:b/>
          <w:bCs/>
        </w:rPr>
        <w:t xml:space="preserve"> more information about how Google </w:t>
      </w:r>
      <w:r w:rsidRPr="00693117" w:rsidR="00AB4D8B">
        <w:rPr>
          <w:b/>
          <w:bCs/>
        </w:rPr>
        <w:t xml:space="preserve">Ads </w:t>
      </w:r>
      <w:r w:rsidRPr="00693117" w:rsidR="007E05E6">
        <w:rPr>
          <w:b/>
          <w:bCs/>
        </w:rPr>
        <w:t>uses personal data and how to manage your permissions click here:</w:t>
      </w:r>
      <w:r w:rsidR="00F65BCA">
        <w:t xml:space="preserve"> </w:t>
      </w:r>
      <w:hyperlink w:history="1" w:anchor="infochoices" r:id="rId16">
        <w:r w:rsidRPr="00725B1A" w:rsidR="00F65BCA">
          <w:rPr>
            <w:rStyle w:val="Hyperlink"/>
          </w:rPr>
          <w:t>https://policies.google.com/privacy#infochoices</w:t>
        </w:r>
      </w:hyperlink>
      <w:r w:rsidR="00F65BCA">
        <w:t xml:space="preserve"> </w:t>
      </w:r>
    </w:p>
    <w:p w:rsidR="004A620F" w:rsidP="002A5C52" w:rsidRDefault="004A620F" w14:paraId="7FC76DBF" w14:textId="77777777">
      <w:pPr>
        <w:spacing w:line="240" w:lineRule="auto"/>
        <w:jc w:val="both"/>
        <w:rPr>
          <w:rFonts w:cs="Arial"/>
          <w:color w:val="212121"/>
          <w:highlight w:val="yellow"/>
          <w:lang w:eastAsia="en-GB"/>
        </w:rPr>
      </w:pPr>
    </w:p>
    <w:p w:rsidR="00850658" w:rsidP="00B654D8" w:rsidRDefault="00850658" w14:paraId="1D21A3F4" w14:textId="77777777">
      <w:pPr>
        <w:spacing w:line="240" w:lineRule="auto"/>
        <w:jc w:val="both"/>
        <w:rPr>
          <w:rFonts w:cs="Arial"/>
          <w:color w:val="212121"/>
          <w:highlight w:val="yellow"/>
          <w:lang w:eastAsia="en-GB"/>
        </w:rPr>
      </w:pPr>
    </w:p>
    <w:p w:rsidR="00826F7D" w:rsidP="008D2A20" w:rsidRDefault="00DA7FED" w14:paraId="260C2BDE" w14:textId="46FFDE6D">
      <w:pPr>
        <w:pStyle w:val="ListParagraph"/>
        <w:numPr>
          <w:ilvl w:val="0"/>
          <w:numId w:val="29"/>
        </w:numPr>
        <w:spacing w:line="225" w:lineRule="atLeast"/>
        <w:jc w:val="both"/>
        <w:rPr>
          <w:rFonts w:cs="Arial"/>
          <w:color w:val="212121"/>
          <w:lang w:eastAsia="en-GB"/>
        </w:rPr>
      </w:pPr>
      <w:r w:rsidRPr="00693117">
        <w:rPr>
          <w:rFonts w:cs="Arial"/>
          <w:b/>
          <w:bCs/>
          <w:color w:val="212121"/>
          <w:lang w:eastAsia="en-GB"/>
        </w:rPr>
        <w:t>Google</w:t>
      </w:r>
      <w:r w:rsidRPr="00693117">
        <w:rPr>
          <w:rFonts w:cs="Arial"/>
          <w:color w:val="212121"/>
          <w:lang w:eastAsia="en-GB"/>
        </w:rPr>
        <w:t xml:space="preserve"> LLC, 1600 Amphitheatre Parkway, Mountain View, California 94043, USA. </w:t>
      </w:r>
      <w:r w:rsidR="0002684B">
        <w:rPr>
          <w:rFonts w:cs="Arial"/>
          <w:color w:val="212121"/>
          <w:lang w:eastAsia="en-GB"/>
        </w:rPr>
        <w:t xml:space="preserve"> </w:t>
      </w:r>
      <w:r w:rsidRPr="003C369F" w:rsidR="00D20CBF">
        <w:rPr>
          <w:rFonts w:cs="Arial"/>
          <w:color w:val="212121"/>
          <w:lang w:eastAsia="en-GB"/>
        </w:rPr>
        <w:t xml:space="preserve">We use </w:t>
      </w:r>
      <w:r w:rsidRPr="003C369F" w:rsidR="008A613E">
        <w:rPr>
          <w:rFonts w:cs="Arial"/>
          <w:color w:val="212121"/>
          <w:lang w:eastAsia="en-GB"/>
        </w:rPr>
        <w:t xml:space="preserve">Google’s </w:t>
      </w:r>
      <w:r w:rsidRPr="003C369F" w:rsidR="00826F7D">
        <w:rPr>
          <w:rFonts w:cs="Arial"/>
          <w:b/>
          <w:bCs/>
          <w:color w:val="212121"/>
          <w:lang w:eastAsia="en-GB"/>
        </w:rPr>
        <w:t>Google Maps</w:t>
      </w:r>
      <w:r w:rsidRPr="003C369F" w:rsidR="008A613E">
        <w:rPr>
          <w:rFonts w:cs="Arial"/>
          <w:color w:val="212121"/>
          <w:lang w:eastAsia="en-GB"/>
        </w:rPr>
        <w:t xml:space="preserve"> service</w:t>
      </w:r>
      <w:r w:rsidR="0047399A">
        <w:rPr>
          <w:rFonts w:cs="Arial"/>
          <w:color w:val="212121"/>
          <w:lang w:eastAsia="en-GB"/>
        </w:rPr>
        <w:t xml:space="preserve"> </w:t>
      </w:r>
      <w:r w:rsidR="003D5839">
        <w:rPr>
          <w:rFonts w:cs="Arial"/>
          <w:color w:val="212121"/>
          <w:lang w:eastAsia="en-GB"/>
        </w:rPr>
        <w:t xml:space="preserve">to </w:t>
      </w:r>
      <w:r w:rsidR="00E62501">
        <w:rPr>
          <w:rFonts w:cs="Arial"/>
          <w:color w:val="212121"/>
          <w:lang w:eastAsia="en-GB"/>
        </w:rPr>
        <w:t xml:space="preserve">enable you to </w:t>
      </w:r>
      <w:r w:rsidR="003D5839">
        <w:rPr>
          <w:rFonts w:cs="Arial"/>
          <w:color w:val="212121"/>
          <w:lang w:eastAsia="en-GB"/>
        </w:rPr>
        <w:t xml:space="preserve">set </w:t>
      </w:r>
      <w:r w:rsidR="00B55565">
        <w:rPr>
          <w:rFonts w:cs="Arial"/>
          <w:color w:val="212121"/>
          <w:lang w:eastAsia="en-GB"/>
        </w:rPr>
        <w:t>your</w:t>
      </w:r>
      <w:r w:rsidR="006423D5">
        <w:rPr>
          <w:rFonts w:cs="Arial"/>
          <w:color w:val="212121"/>
          <w:lang w:eastAsia="en-GB"/>
        </w:rPr>
        <w:t xml:space="preserve"> </w:t>
      </w:r>
      <w:r w:rsidR="003D5839">
        <w:rPr>
          <w:rFonts w:cs="Arial"/>
          <w:color w:val="212121"/>
          <w:lang w:eastAsia="en-GB"/>
        </w:rPr>
        <w:t>Field Location</w:t>
      </w:r>
      <w:r w:rsidR="00894294">
        <w:rPr>
          <w:rFonts w:cs="Arial"/>
          <w:color w:val="212121"/>
          <w:lang w:eastAsia="en-GB"/>
        </w:rPr>
        <w:t>.</w:t>
      </w:r>
      <w:r w:rsidR="00F0509D">
        <w:rPr>
          <w:rFonts w:cs="Arial"/>
          <w:color w:val="212121"/>
          <w:lang w:eastAsia="en-GB"/>
        </w:rPr>
        <w:t>.</w:t>
      </w:r>
      <w:r w:rsidR="00336CDF">
        <w:rPr>
          <w:rFonts w:cs="Arial"/>
          <w:color w:val="212121"/>
          <w:lang w:eastAsia="en-GB"/>
        </w:rPr>
        <w:t xml:space="preserve"> </w:t>
      </w:r>
      <w:r w:rsidR="00BD62C1">
        <w:rPr>
          <w:rFonts w:cs="Arial"/>
          <w:color w:val="212121"/>
          <w:lang w:eastAsia="en-GB"/>
        </w:rPr>
        <w:t>We use</w:t>
      </w:r>
      <w:r w:rsidR="004350CA">
        <w:rPr>
          <w:rFonts w:cs="Arial"/>
          <w:color w:val="212121"/>
          <w:lang w:eastAsia="en-GB"/>
        </w:rPr>
        <w:t xml:space="preserve"> </w:t>
      </w:r>
      <w:r w:rsidR="00E114CE">
        <w:rPr>
          <w:rFonts w:cs="Arial"/>
          <w:color w:val="212121"/>
          <w:lang w:eastAsia="en-GB"/>
        </w:rPr>
        <w:t>this</w:t>
      </w:r>
      <w:r w:rsidR="00582ED7">
        <w:rPr>
          <w:rFonts w:cs="Arial"/>
          <w:color w:val="212121"/>
          <w:lang w:eastAsia="en-GB"/>
        </w:rPr>
        <w:t xml:space="preserve"> </w:t>
      </w:r>
      <w:r w:rsidR="005E5C75">
        <w:rPr>
          <w:rFonts w:cs="Arial"/>
          <w:color w:val="212121"/>
          <w:lang w:eastAsia="en-GB"/>
        </w:rPr>
        <w:t>data</w:t>
      </w:r>
      <w:r w:rsidR="009222C8">
        <w:rPr>
          <w:rFonts w:cs="Arial"/>
          <w:color w:val="212121"/>
          <w:lang w:eastAsia="en-GB"/>
        </w:rPr>
        <w:t xml:space="preserve"> to </w:t>
      </w:r>
      <w:r w:rsidR="00A7016E">
        <w:rPr>
          <w:rFonts w:cs="Arial"/>
          <w:color w:val="212121"/>
          <w:lang w:eastAsia="en-GB"/>
        </w:rPr>
        <w:t>obtain weather forecasts</w:t>
      </w:r>
      <w:r w:rsidR="00B74DEB">
        <w:rPr>
          <w:rFonts w:cs="Arial"/>
          <w:color w:val="212121"/>
          <w:lang w:eastAsia="en-GB"/>
        </w:rPr>
        <w:t xml:space="preserve"> for the Field Location in order to </w:t>
      </w:r>
      <w:r w:rsidR="00375D0A">
        <w:rPr>
          <w:rFonts w:cs="Arial"/>
          <w:color w:val="212121"/>
          <w:lang w:eastAsia="en-GB"/>
        </w:rPr>
        <w:t xml:space="preserve">provide the services </w:t>
      </w:r>
      <w:r w:rsidR="007A700A">
        <w:rPr>
          <w:rFonts w:cs="Arial"/>
          <w:color w:val="212121"/>
          <w:lang w:eastAsia="en-GB"/>
        </w:rPr>
        <w:t>you have requested</w:t>
      </w:r>
      <w:r w:rsidR="00375D0A">
        <w:rPr>
          <w:rFonts w:cs="Arial"/>
          <w:color w:val="212121"/>
          <w:lang w:eastAsia="en-GB"/>
        </w:rPr>
        <w:t>.</w:t>
      </w:r>
      <w:r w:rsidR="005163FD">
        <w:rPr>
          <w:rFonts w:cs="Arial"/>
          <w:color w:val="212121"/>
          <w:lang w:eastAsia="en-GB"/>
        </w:rPr>
        <w:t xml:space="preserve"> Your location d</w:t>
      </w:r>
      <w:r w:rsidR="008A45E2">
        <w:rPr>
          <w:rFonts w:cs="Arial"/>
          <w:color w:val="212121"/>
          <w:lang w:eastAsia="en-GB"/>
        </w:rPr>
        <w:t>ata</w:t>
      </w:r>
      <w:r w:rsidR="00CC00E1">
        <w:rPr>
          <w:rFonts w:cs="Arial"/>
          <w:color w:val="212121"/>
          <w:lang w:eastAsia="en-GB"/>
        </w:rPr>
        <w:t xml:space="preserve"> is processed by Google</w:t>
      </w:r>
      <w:r w:rsidRPr="0090336D" w:rsidR="0090336D">
        <w:rPr>
          <w:rFonts w:cs="Arial"/>
          <w:color w:val="212121"/>
          <w:lang w:eastAsia="en-GB"/>
        </w:rPr>
        <w:t xml:space="preserve"> </w:t>
      </w:r>
      <w:r w:rsidRPr="00AD1BBF" w:rsidR="0090336D">
        <w:rPr>
          <w:rFonts w:cs="Arial"/>
          <w:color w:val="212121"/>
          <w:lang w:eastAsia="en-GB"/>
        </w:rPr>
        <w:t>in the USA</w:t>
      </w:r>
      <w:r w:rsidRPr="008854A0" w:rsidR="0090336D">
        <w:rPr>
          <w:rFonts w:cs="Arial"/>
          <w:color w:val="212121"/>
          <w:lang w:eastAsia="en-GB"/>
        </w:rPr>
        <w:t xml:space="preserve"> </w:t>
      </w:r>
      <w:r w:rsidRPr="00693117" w:rsidR="0090336D">
        <w:rPr>
          <w:rFonts w:cs="Arial"/>
          <w:color w:val="212121"/>
          <w:lang w:eastAsia="en-GB"/>
        </w:rPr>
        <w:t>in accordance with Google</w:t>
      </w:r>
      <w:r w:rsidR="0090336D">
        <w:rPr>
          <w:rFonts w:cs="Arial"/>
          <w:color w:val="212121"/>
          <w:lang w:eastAsia="en-GB"/>
        </w:rPr>
        <w:t>’s standard terms of service for Google Maps.</w:t>
      </w:r>
      <w:r w:rsidR="006E2F15">
        <w:rPr>
          <w:rFonts w:cs="Arial"/>
          <w:color w:val="212121"/>
          <w:lang w:eastAsia="en-GB"/>
        </w:rPr>
        <w:t xml:space="preserve"> </w:t>
      </w:r>
      <w:r w:rsidRPr="00693117" w:rsidR="003B37B8">
        <w:rPr>
          <w:rFonts w:cs="Arial"/>
          <w:color w:val="212121"/>
          <w:lang w:eastAsia="en-GB"/>
        </w:rPr>
        <w:t xml:space="preserve">The appropriate safeguards for international data transfers include the 2021 standard contractual clauses issued by the European Commission and the UK international data transfer addendum issued by the UK Information Commissioner’s office for transfers outside the UK. For more information, please see </w:t>
      </w:r>
      <w:r w:rsidR="00F82B4E">
        <w:rPr>
          <w:rFonts w:cs="Arial"/>
          <w:color w:val="212121"/>
          <w:lang w:eastAsia="en-GB"/>
        </w:rPr>
        <w:t>these links</w:t>
      </w:r>
      <w:r w:rsidRPr="00693117" w:rsidR="003B37B8">
        <w:rPr>
          <w:rFonts w:cs="Arial"/>
          <w:color w:val="212121"/>
          <w:lang w:eastAsia="en-GB"/>
        </w:rPr>
        <w:t>:</w:t>
      </w:r>
    </w:p>
    <w:p w:rsidR="005648F7" w:rsidP="005648F7" w:rsidRDefault="005648F7" w14:paraId="2633BD2A" w14:textId="77777777">
      <w:pPr>
        <w:spacing w:line="225" w:lineRule="atLeast"/>
        <w:jc w:val="both"/>
        <w:rPr>
          <w:rFonts w:cs="Arial"/>
          <w:color w:val="212121"/>
          <w:lang w:eastAsia="en-GB"/>
        </w:rPr>
      </w:pPr>
    </w:p>
    <w:p w:rsidR="00430B09" w:rsidP="005648F7" w:rsidRDefault="00430B09" w14:paraId="2537D14B" w14:textId="628ED464">
      <w:pPr>
        <w:spacing w:line="225" w:lineRule="atLeast"/>
        <w:ind w:left="709"/>
        <w:jc w:val="both"/>
        <w:rPr>
          <w:rFonts w:cs="Arial"/>
          <w:color w:val="212121"/>
          <w:lang w:eastAsia="en-GB"/>
        </w:rPr>
      </w:pPr>
      <w:hyperlink w:history="1" r:id="rId17">
        <w:r w:rsidRPr="00BB15B5">
          <w:rPr>
            <w:rStyle w:val="Hyperlink"/>
            <w:rFonts w:cs="Arial"/>
            <w:lang w:eastAsia="en-GB"/>
          </w:rPr>
          <w:t>https://business.safety.google/controllerterms/</w:t>
        </w:r>
      </w:hyperlink>
      <w:r>
        <w:rPr>
          <w:rFonts w:cs="Arial"/>
          <w:color w:val="212121"/>
          <w:lang w:eastAsia="en-GB"/>
        </w:rPr>
        <w:t xml:space="preserve"> and</w:t>
      </w:r>
    </w:p>
    <w:p w:rsidRPr="003C369F" w:rsidR="005648F7" w:rsidP="003C369F" w:rsidRDefault="00430B09" w14:paraId="4211DFBF" w14:textId="48CDF12F">
      <w:pPr>
        <w:spacing w:line="225" w:lineRule="atLeast"/>
        <w:ind w:left="709"/>
        <w:jc w:val="both"/>
        <w:rPr>
          <w:rFonts w:cs="Arial"/>
          <w:color w:val="212121"/>
          <w:lang w:eastAsia="en-GB"/>
        </w:rPr>
      </w:pPr>
      <w:hyperlink w:history="1" r:id="rId18">
        <w:r w:rsidRPr="00430B09">
          <w:rPr>
            <w:rStyle w:val="Hyperlink"/>
            <w:rFonts w:cs="Arial"/>
            <w:lang w:eastAsia="en-GB"/>
          </w:rPr>
          <w:t>https://policies.google.com/privacy</w:t>
        </w:r>
      </w:hyperlink>
      <w:r w:rsidR="005648F7">
        <w:rPr>
          <w:rFonts w:cs="Arial"/>
          <w:color w:val="212121"/>
          <w:lang w:eastAsia="en-GB"/>
        </w:rPr>
        <w:t xml:space="preserve"> </w:t>
      </w:r>
    </w:p>
    <w:p w:rsidR="00CE6D6F" w:rsidP="00CE6D6F" w:rsidRDefault="00CE6D6F" w14:paraId="512EAC82" w14:textId="77777777">
      <w:pPr>
        <w:spacing w:line="225" w:lineRule="atLeast"/>
        <w:jc w:val="both"/>
        <w:rPr>
          <w:rFonts w:cs="Arial"/>
          <w:color w:val="212121"/>
          <w:lang w:eastAsia="en-GB"/>
        </w:rPr>
      </w:pPr>
    </w:p>
    <w:p w:rsidRPr="003C369F" w:rsidR="00CE6D6F" w:rsidP="003C369F" w:rsidRDefault="00873B13" w14:paraId="333D4063" w14:textId="554A88BC">
      <w:pPr>
        <w:spacing w:line="225" w:lineRule="atLeast"/>
        <w:ind w:left="709"/>
        <w:jc w:val="both"/>
        <w:rPr>
          <w:rFonts w:cs="Arial"/>
          <w:color w:val="212121"/>
          <w:lang w:eastAsia="en-GB"/>
        </w:rPr>
      </w:pPr>
      <w:r w:rsidRPr="00693117">
        <w:rPr>
          <w:b/>
          <w:bCs/>
        </w:rPr>
        <w:t xml:space="preserve">For more information about how Google </w:t>
      </w:r>
      <w:r w:rsidR="00EC1A7B">
        <w:rPr>
          <w:b/>
          <w:bCs/>
        </w:rPr>
        <w:t>Maps</w:t>
      </w:r>
      <w:r w:rsidRPr="00693117">
        <w:rPr>
          <w:b/>
          <w:bCs/>
        </w:rPr>
        <w:t xml:space="preserve"> uses personal data and how to manage your permissions click here:</w:t>
      </w:r>
      <w:r>
        <w:t xml:space="preserve"> </w:t>
      </w:r>
      <w:hyperlink w:history="1" r:id="rId19">
        <w:r w:rsidRPr="00BB15B5" w:rsidR="00CE6D6F">
          <w:rPr>
            <w:rStyle w:val="Hyperlink"/>
            <w:rFonts w:cs="Arial"/>
            <w:lang w:eastAsia="en-GB"/>
          </w:rPr>
          <w:t>https://policies.google.com/privacy#europeanrequirements</w:t>
        </w:r>
      </w:hyperlink>
      <w:r w:rsidR="00CE6D6F">
        <w:rPr>
          <w:rFonts w:cs="Arial"/>
          <w:color w:val="212121"/>
          <w:lang w:eastAsia="en-GB"/>
        </w:rPr>
        <w:t xml:space="preserve"> </w:t>
      </w:r>
    </w:p>
    <w:p w:rsidRPr="003C369F" w:rsidR="00826F7D" w:rsidP="003C369F" w:rsidRDefault="00826F7D" w14:paraId="7040E676" w14:textId="77777777">
      <w:pPr>
        <w:pStyle w:val="ListParagraph"/>
        <w:spacing w:line="225" w:lineRule="atLeast"/>
        <w:jc w:val="both"/>
        <w:rPr>
          <w:rFonts w:cs="Arial"/>
          <w:color w:val="212121"/>
          <w:lang w:eastAsia="en-GB"/>
        </w:rPr>
      </w:pPr>
    </w:p>
    <w:p w:rsidR="004D1CE5" w:rsidP="008D2A20" w:rsidRDefault="004D1CE5" w14:paraId="64FEC3ED" w14:textId="49E86476">
      <w:pPr>
        <w:pStyle w:val="ListParagraph"/>
        <w:numPr>
          <w:ilvl w:val="0"/>
          <w:numId w:val="29"/>
        </w:numPr>
        <w:spacing w:line="225" w:lineRule="atLeast"/>
        <w:jc w:val="both"/>
        <w:rPr>
          <w:rFonts w:cs="Arial"/>
          <w:color w:val="212121"/>
          <w:lang w:eastAsia="en-GB"/>
        </w:rPr>
      </w:pPr>
      <w:r w:rsidRPr="003C369F">
        <w:rPr>
          <w:rFonts w:cs="Arial"/>
          <w:b/>
          <w:bCs/>
          <w:color w:val="212121"/>
          <w:lang w:eastAsia="en-GB"/>
        </w:rPr>
        <w:t>Meta</w:t>
      </w:r>
      <w:r w:rsidRPr="003C369F">
        <w:rPr>
          <w:rFonts w:cs="Arial"/>
          <w:color w:val="212121"/>
          <w:lang w:eastAsia="en-GB"/>
        </w:rPr>
        <w:t xml:space="preserve"> Platforms Ireland Limited., Block J, Serpentine Avenue, Dublin 4 Ireland. </w:t>
      </w:r>
      <w:r w:rsidRPr="003C369F" w:rsidR="00947D7C">
        <w:rPr>
          <w:rFonts w:cs="Arial"/>
          <w:color w:val="212121"/>
          <w:lang w:eastAsia="en-GB"/>
        </w:rPr>
        <w:t>We use a Meta</w:t>
      </w:r>
      <w:r w:rsidR="00715A31">
        <w:rPr>
          <w:rFonts w:cs="Arial"/>
          <w:color w:val="212121"/>
          <w:lang w:eastAsia="en-GB"/>
        </w:rPr>
        <w:t>’s</w:t>
      </w:r>
      <w:r w:rsidRPr="003C369F" w:rsidR="00947D7C">
        <w:rPr>
          <w:rFonts w:cs="Arial"/>
          <w:color w:val="212121"/>
          <w:lang w:eastAsia="en-GB"/>
        </w:rPr>
        <w:t xml:space="preserve"> Facebook Ads</w:t>
      </w:r>
      <w:r w:rsidR="00715A31">
        <w:rPr>
          <w:rFonts w:cs="Arial"/>
          <w:color w:val="212121"/>
          <w:lang w:eastAsia="en-GB"/>
        </w:rPr>
        <w:t xml:space="preserve"> service</w:t>
      </w:r>
      <w:r w:rsidRPr="00947D7C" w:rsidR="00947D7C">
        <w:t xml:space="preserve"> </w:t>
      </w:r>
      <w:r w:rsidRPr="007E05E6" w:rsidR="00947D7C">
        <w:t>for the purpose of advertising and building general audiences across the web and social media</w:t>
      </w:r>
      <w:r w:rsidRPr="003C369F" w:rsidR="00947D7C">
        <w:rPr>
          <w:rFonts w:cs="Arial"/>
          <w:color w:val="212121"/>
          <w:lang w:eastAsia="en-GB"/>
        </w:rPr>
        <w:t>. In order to use this service, w</w:t>
      </w:r>
      <w:r w:rsidRPr="003C369F" w:rsidR="008D1483">
        <w:rPr>
          <w:rFonts w:cs="Arial"/>
          <w:color w:val="212121"/>
          <w:lang w:eastAsia="en-GB"/>
        </w:rPr>
        <w:t xml:space="preserve">e </w:t>
      </w:r>
      <w:r w:rsidRPr="003C369F" w:rsidR="00C87F63">
        <w:rPr>
          <w:rFonts w:cs="Arial"/>
          <w:color w:val="212121"/>
          <w:lang w:eastAsia="en-GB"/>
        </w:rPr>
        <w:t>provide</w:t>
      </w:r>
      <w:r w:rsidRPr="006F1AA8" w:rsidR="008D1483">
        <w:t xml:space="preserve"> </w:t>
      </w:r>
      <w:r w:rsidRPr="003C369F" w:rsidR="008D1483">
        <w:rPr>
          <w:rFonts w:cs="Arial"/>
          <w:color w:val="212121"/>
          <w:lang w:eastAsia="en-GB"/>
        </w:rPr>
        <w:t>the email address and postcode</w:t>
      </w:r>
      <w:r w:rsidRPr="006F1AA8" w:rsidR="008D1483">
        <w:t xml:space="preserve"> or</w:t>
      </w:r>
      <w:r w:rsidR="008D1483">
        <w:t xml:space="preserve"> approximate location that you have provided when registering to use the App</w:t>
      </w:r>
      <w:r w:rsidRPr="007E05E6" w:rsidR="008D1483">
        <w:t>.</w:t>
      </w:r>
      <w:r w:rsidRPr="003C369F">
        <w:rPr>
          <w:rFonts w:cs="Arial"/>
          <w:color w:val="212121"/>
          <w:lang w:eastAsia="en-GB"/>
        </w:rPr>
        <w:t xml:space="preserve"> </w:t>
      </w:r>
      <w:r w:rsidRPr="003C369F" w:rsidR="00423D54">
        <w:rPr>
          <w:rFonts w:cs="Arial"/>
          <w:color w:val="212121"/>
          <w:lang w:eastAsia="en-GB"/>
        </w:rPr>
        <w:t xml:space="preserve">Your personal data is processed by Meta in </w:t>
      </w:r>
      <w:r w:rsidR="00A632AD">
        <w:rPr>
          <w:rFonts w:cs="Arial"/>
          <w:color w:val="212121"/>
          <w:lang w:eastAsia="en-GB"/>
        </w:rPr>
        <w:t xml:space="preserve">the USA </w:t>
      </w:r>
      <w:r w:rsidRPr="003C369F" w:rsidR="00423D54">
        <w:rPr>
          <w:rFonts w:cs="Arial"/>
          <w:color w:val="212121"/>
          <w:lang w:eastAsia="en-GB"/>
        </w:rPr>
        <w:t>accordance Meta</w:t>
      </w:r>
      <w:r w:rsidR="00535E43">
        <w:rPr>
          <w:rFonts w:cs="Arial"/>
          <w:color w:val="212121"/>
          <w:lang w:eastAsia="en-GB"/>
        </w:rPr>
        <w:t>’s standard terms of service</w:t>
      </w:r>
      <w:r w:rsidRPr="003C369F" w:rsidR="00423D54">
        <w:rPr>
          <w:rFonts w:cs="Arial"/>
          <w:color w:val="212121"/>
          <w:lang w:eastAsia="en-GB"/>
        </w:rPr>
        <w:t>.</w:t>
      </w:r>
      <w:r w:rsidRPr="003C369F" w:rsidR="00A13379">
        <w:rPr>
          <w:rFonts w:cs="Arial"/>
          <w:color w:val="212121"/>
          <w:lang w:eastAsia="en-GB"/>
        </w:rPr>
        <w:t xml:space="preserve"> </w:t>
      </w:r>
      <w:r w:rsidRPr="003C369F">
        <w:rPr>
          <w:rFonts w:cs="Arial"/>
          <w:color w:val="212121"/>
          <w:lang w:eastAsia="en-GB"/>
        </w:rPr>
        <w:t xml:space="preserve">The appropriate safeguards for transfers outside the UK are set out in </w:t>
      </w:r>
      <w:r w:rsidRPr="003C369F" w:rsidR="00A13379">
        <w:rPr>
          <w:rFonts w:cs="Arial"/>
          <w:color w:val="212121"/>
          <w:lang w:eastAsia="en-GB"/>
        </w:rPr>
        <w:t xml:space="preserve">the service terms </w:t>
      </w:r>
      <w:r w:rsidRPr="003C369F">
        <w:rPr>
          <w:rFonts w:cs="Arial"/>
          <w:color w:val="212121"/>
          <w:lang w:eastAsia="en-GB"/>
        </w:rPr>
        <w:t>and include the 2021 standard contractual clauses issued by the European Commission and the UK international data transfer addendum issued by the UK Information Commissioner’s office. For more information, please see these links:</w:t>
      </w:r>
    </w:p>
    <w:p w:rsidRPr="003C369F" w:rsidR="008D2A20" w:rsidP="003C369F" w:rsidRDefault="008D2A20" w14:paraId="5F4EFF5C" w14:textId="77777777">
      <w:pPr>
        <w:pStyle w:val="ListParagraph"/>
        <w:spacing w:line="225" w:lineRule="atLeast"/>
        <w:jc w:val="both"/>
        <w:rPr>
          <w:rFonts w:cs="Arial"/>
          <w:color w:val="212121"/>
          <w:lang w:eastAsia="en-GB"/>
        </w:rPr>
      </w:pPr>
    </w:p>
    <w:p w:rsidRPr="009960BB" w:rsidR="004D1CE5" w:rsidP="003C369F" w:rsidRDefault="004D1CE5" w14:paraId="08FEC7D2" w14:textId="757082A6">
      <w:pPr>
        <w:spacing w:line="225" w:lineRule="atLeast"/>
        <w:ind w:left="709"/>
        <w:jc w:val="both"/>
        <w:rPr>
          <w:rFonts w:cs="Arial"/>
          <w:color w:val="212121"/>
          <w:lang w:eastAsia="en-GB"/>
        </w:rPr>
      </w:pPr>
      <w:hyperlink w:history="1" r:id="rId20">
        <w:r w:rsidRPr="009960BB">
          <w:rPr>
            <w:rStyle w:val="Hyperlink"/>
            <w:rFonts w:cs="Arial"/>
            <w:lang w:eastAsia="en-GB"/>
          </w:rPr>
          <w:t>https://www.facebook.com/legal/terms/customaudience</w:t>
        </w:r>
      </w:hyperlink>
      <w:r w:rsidRPr="009960BB">
        <w:rPr>
          <w:rFonts w:cs="Arial"/>
          <w:color w:val="212121"/>
          <w:lang w:eastAsia="en-GB"/>
        </w:rPr>
        <w:t xml:space="preserve"> </w:t>
      </w:r>
      <w:r w:rsidR="007B50F2">
        <w:rPr>
          <w:rFonts w:cs="Arial"/>
          <w:color w:val="212121"/>
          <w:lang w:eastAsia="en-GB"/>
        </w:rPr>
        <w:t>and</w:t>
      </w:r>
    </w:p>
    <w:p w:rsidRPr="003C369F" w:rsidR="00FE2E7C" w:rsidP="003C369F" w:rsidRDefault="00FE2E7C" w14:paraId="641DCF05" w14:textId="4F2CE213">
      <w:pPr>
        <w:spacing w:line="240" w:lineRule="auto"/>
        <w:ind w:left="709"/>
        <w:jc w:val="both"/>
        <w:rPr>
          <w:rFonts w:cs="Arial"/>
          <w:color w:val="212121"/>
          <w:lang w:eastAsia="en-GB"/>
        </w:rPr>
      </w:pPr>
      <w:hyperlink w:history="1" r:id="rId21">
        <w:r w:rsidRPr="009960BB">
          <w:rPr>
            <w:rStyle w:val="Hyperlink"/>
            <w:rFonts w:cs="Arial"/>
            <w:lang w:eastAsia="en-GB"/>
          </w:rPr>
          <w:t>https://www.facebook.com/legal/terms/dataprocessing</w:t>
        </w:r>
      </w:hyperlink>
      <w:r w:rsidRPr="009960BB">
        <w:rPr>
          <w:rFonts w:cs="Arial"/>
          <w:color w:val="212121"/>
          <w:lang w:eastAsia="en-GB"/>
        </w:rPr>
        <w:t xml:space="preserve"> </w:t>
      </w:r>
      <w:r w:rsidR="007B50F2">
        <w:rPr>
          <w:rFonts w:cs="Arial"/>
          <w:color w:val="212121"/>
          <w:lang w:eastAsia="en-GB"/>
        </w:rPr>
        <w:t>.</w:t>
      </w:r>
    </w:p>
    <w:p w:rsidRPr="003C369F" w:rsidR="004D1CE5" w:rsidP="003C369F" w:rsidRDefault="004D1CE5" w14:paraId="2964FC32" w14:textId="77777777">
      <w:pPr>
        <w:spacing w:line="240" w:lineRule="auto"/>
        <w:ind w:left="709"/>
        <w:jc w:val="both"/>
        <w:rPr>
          <w:rFonts w:cs="Arial"/>
          <w:color w:val="212121"/>
          <w:lang w:eastAsia="en-GB"/>
        </w:rPr>
      </w:pPr>
    </w:p>
    <w:p w:rsidRPr="003C369F" w:rsidR="004D1CE5" w:rsidP="003C369F" w:rsidRDefault="006978BC" w14:paraId="222BE607" w14:textId="637F7628">
      <w:pPr>
        <w:spacing w:line="240" w:lineRule="auto"/>
        <w:ind w:left="709"/>
        <w:jc w:val="both"/>
        <w:rPr>
          <w:rFonts w:cs="Arial"/>
          <w:color w:val="212121"/>
          <w:lang w:eastAsia="en-GB"/>
        </w:rPr>
      </w:pPr>
      <w:r w:rsidRPr="003C369F">
        <w:rPr>
          <w:rFonts w:cs="Arial"/>
          <w:b/>
          <w:bCs/>
          <w:color w:val="212121"/>
          <w:lang w:eastAsia="en-GB"/>
        </w:rPr>
        <w:t xml:space="preserve">For more information about how </w:t>
      </w:r>
      <w:r w:rsidRPr="003C369F" w:rsidR="00C77A68">
        <w:rPr>
          <w:rFonts w:cs="Arial"/>
          <w:b/>
          <w:bCs/>
          <w:color w:val="212121"/>
          <w:lang w:eastAsia="en-GB"/>
        </w:rPr>
        <w:t>Facebook uses personal data and how to manage your permissions click here:</w:t>
      </w:r>
      <w:r w:rsidRPr="003C369F" w:rsidR="00C77A68">
        <w:rPr>
          <w:rFonts w:cs="Arial"/>
          <w:color w:val="212121"/>
          <w:lang w:eastAsia="en-GB"/>
        </w:rPr>
        <w:t xml:space="preserve"> </w:t>
      </w:r>
      <w:hyperlink w:history="1" r:id="rId22">
        <w:r w:rsidRPr="009960BB" w:rsidR="00C77A68">
          <w:rPr>
            <w:rStyle w:val="Hyperlink"/>
            <w:rFonts w:cs="Arial"/>
            <w:lang w:eastAsia="en-GB"/>
          </w:rPr>
          <w:t>https://www.facebook.com/help/568137493302217</w:t>
        </w:r>
      </w:hyperlink>
      <w:r w:rsidRPr="009960BB" w:rsidR="00C77A68">
        <w:rPr>
          <w:rFonts w:cs="Arial"/>
          <w:color w:val="212121"/>
          <w:lang w:eastAsia="en-GB"/>
        </w:rPr>
        <w:t xml:space="preserve"> </w:t>
      </w:r>
    </w:p>
    <w:p w:rsidR="004D1CE5" w:rsidP="00B654D8" w:rsidRDefault="004D1CE5" w14:paraId="14038CF5" w14:textId="77777777">
      <w:pPr>
        <w:spacing w:line="240" w:lineRule="auto"/>
        <w:jc w:val="both"/>
        <w:rPr>
          <w:rFonts w:cs="Arial"/>
          <w:color w:val="212121"/>
          <w:highlight w:val="yellow"/>
          <w:lang w:eastAsia="en-GB"/>
        </w:rPr>
      </w:pPr>
    </w:p>
    <w:p w:rsidRPr="00FD434B" w:rsidR="00E8325B" w:rsidP="003C369F" w:rsidRDefault="00E8325B" w14:paraId="100EE5C6" w14:textId="5588DF17">
      <w:pPr>
        <w:spacing w:after="100" w:afterAutospacing="1" w:line="240" w:lineRule="auto"/>
        <w:jc w:val="both"/>
        <w:rPr>
          <w:rFonts w:cs="Arial"/>
          <w:color w:val="666666"/>
        </w:rPr>
      </w:pPr>
      <w:r w:rsidRPr="00FD434B">
        <w:rPr>
          <w:rStyle w:val="Strong"/>
          <w:rFonts w:cs="Arial"/>
          <w:color w:val="212121"/>
        </w:rPr>
        <w:t>Business transfers.</w:t>
      </w:r>
      <w:r w:rsidRPr="00FD434B">
        <w:rPr>
          <w:rStyle w:val="Strong"/>
          <w:rFonts w:cs="Arial"/>
        </w:rPr>
        <w:t xml:space="preserve"> </w:t>
      </w:r>
      <w:r w:rsidRPr="00FD434B">
        <w:rPr>
          <w:rFonts w:cs="Arial"/>
        </w:rPr>
        <w:t xml:space="preserve">Your personal data may be transferred to a company that </w:t>
      </w:r>
      <w:r w:rsidRPr="00FD434B" w:rsidR="007A4FC3">
        <w:rPr>
          <w:rFonts w:cs="Arial"/>
        </w:rPr>
        <w:t>acquires, or considers acquiring,</w:t>
      </w:r>
      <w:r w:rsidRPr="00FD434B">
        <w:rPr>
          <w:rFonts w:cs="Arial"/>
        </w:rPr>
        <w:t xml:space="preserve"> the stock or assets of</w:t>
      </w:r>
      <w:r w:rsidRPr="00FD434B" w:rsidR="001D7D93">
        <w:rPr>
          <w:rFonts w:cs="Arial"/>
        </w:rPr>
        <w:t>, or invests in,</w:t>
      </w:r>
      <w:r w:rsidRPr="00FD434B">
        <w:rPr>
          <w:rFonts w:cs="Arial"/>
        </w:rPr>
        <w:t xml:space="preserve"> Syngenta, the Syngenta Parent, one of its affiliates, or one of our businesses</w:t>
      </w:r>
      <w:r w:rsidRPr="00FD434B" w:rsidR="001D7D93">
        <w:rPr>
          <w:rFonts w:cs="Arial"/>
        </w:rPr>
        <w:t xml:space="preserve"> (or that company’s advisors, lenders or auditors)</w:t>
      </w:r>
      <w:r w:rsidRPr="00FD434B">
        <w:rPr>
          <w:rFonts w:cs="Arial"/>
        </w:rPr>
        <w:t xml:space="preserve">, for example, as the result of a sale, merger, reorganization or liquidation. The legal basis for this data processing </w:t>
      </w:r>
      <w:r w:rsidRPr="00FD434B" w:rsidR="007A4FC3">
        <w:rPr>
          <w:rFonts w:cs="Arial"/>
        </w:rPr>
        <w:t>is that we have a legitimate interest in being able to sell or acquire investment in our business</w:t>
      </w:r>
      <w:r w:rsidRPr="00FD434B">
        <w:rPr>
          <w:rFonts w:cs="Arial"/>
        </w:rPr>
        <w:t xml:space="preserve">. If such a transfer occurs, the acquiring company's use of your personal data would still be subject to this Privacy Notice and the privacy preferences you have expressed to us. </w:t>
      </w:r>
    </w:p>
    <w:p w:rsidRPr="00FD434B" w:rsidR="007A4FC3" w:rsidP="005070B8" w:rsidRDefault="00E8325B" w14:paraId="7CAD3972" w14:textId="716ACA9A">
      <w:pPr>
        <w:spacing w:before="100" w:beforeAutospacing="1" w:after="100" w:afterAutospacing="1" w:line="225" w:lineRule="atLeast"/>
        <w:jc w:val="both"/>
        <w:rPr>
          <w:rFonts w:cs="Arial"/>
        </w:rPr>
      </w:pPr>
      <w:r w:rsidRPr="00FD434B">
        <w:rPr>
          <w:rStyle w:val="Strong"/>
          <w:rFonts w:cs="Arial"/>
          <w:color w:val="212121"/>
        </w:rPr>
        <w:t>Compliance</w:t>
      </w:r>
      <w:r w:rsidRPr="00FD434B">
        <w:rPr>
          <w:rFonts w:cs="Arial"/>
          <w:b/>
          <w:bCs/>
          <w:color w:val="212121"/>
        </w:rPr>
        <w:t xml:space="preserve"> with laws and protection of our rights and the rights of others.</w:t>
      </w:r>
      <w:r w:rsidRPr="00FD434B">
        <w:rPr>
          <w:rFonts w:cs="Arial"/>
          <w:color w:val="212121"/>
        </w:rPr>
        <w:t xml:space="preserve"> </w:t>
      </w:r>
      <w:r w:rsidRPr="00FD434B">
        <w:rPr>
          <w:rFonts w:cs="Arial"/>
        </w:rPr>
        <w:t>We may disclose personal data when this is necessary to comply with the law, a court order</w:t>
      </w:r>
      <w:r w:rsidRPr="00FD434B" w:rsidR="007A4FC3">
        <w:rPr>
          <w:rFonts w:cs="Arial"/>
        </w:rPr>
        <w:t>, a request from a regulator</w:t>
      </w:r>
      <w:r w:rsidRPr="00FD434B">
        <w:rPr>
          <w:rFonts w:cs="Arial"/>
        </w:rPr>
        <w:t xml:space="preserve"> or a subpoena. </w:t>
      </w:r>
      <w:r w:rsidR="004F37DC">
        <w:rPr>
          <w:rFonts w:cs="Arial"/>
        </w:rPr>
        <w:t>T</w:t>
      </w:r>
      <w:r w:rsidRPr="00FD434B">
        <w:rPr>
          <w:rFonts w:cs="Arial"/>
        </w:rPr>
        <w:t xml:space="preserve">he legal basis for this data processing is that it is necessary for compliance with a legal </w:t>
      </w:r>
      <w:r w:rsidRPr="00FD434B">
        <w:rPr>
          <w:rFonts w:cs="Arial"/>
        </w:rPr>
        <w:lastRenderedPageBreak/>
        <w:t xml:space="preserve">obligation to which we (the data controller) are subject, otherwise that </w:t>
      </w:r>
      <w:r w:rsidRPr="00FD434B" w:rsidR="007A4FC3">
        <w:rPr>
          <w:rFonts w:cs="Arial"/>
        </w:rPr>
        <w:t>we have a legitimate interest in complying with lawful requests from public authorities</w:t>
      </w:r>
      <w:r w:rsidRPr="00FD434B">
        <w:rPr>
          <w:rFonts w:cs="Arial"/>
        </w:rPr>
        <w:t>.</w:t>
      </w:r>
      <w:r w:rsidRPr="00FD434B" w:rsidR="007A4FC3">
        <w:rPr>
          <w:rFonts w:cs="Arial"/>
        </w:rPr>
        <w:t xml:space="preserve"> Before disclosing personal data, or making personal data available to, public authorities in third countries, we will consider our obligations to provide an adequate level of protection for the data, except where relevant derogations exist. </w:t>
      </w:r>
      <w:r w:rsidRPr="00FD434B">
        <w:rPr>
          <w:rFonts w:cs="Arial"/>
        </w:rPr>
        <w:t xml:space="preserve"> </w:t>
      </w:r>
    </w:p>
    <w:p w:rsidRPr="00FD434B" w:rsidR="00E8325B" w:rsidP="005070B8" w:rsidRDefault="00E8325B" w14:paraId="2691A802" w14:textId="3CDF8B35">
      <w:pPr>
        <w:spacing w:before="100" w:beforeAutospacing="1" w:after="100" w:afterAutospacing="1" w:line="225" w:lineRule="atLeast"/>
        <w:jc w:val="both"/>
        <w:rPr>
          <w:rFonts w:cs="Arial"/>
          <w:color w:val="666666"/>
        </w:rPr>
      </w:pPr>
      <w:r w:rsidRPr="00FD434B">
        <w:rPr>
          <w:rFonts w:cs="Arial"/>
        </w:rPr>
        <w:t xml:space="preserve">We may also disclose personal data to prevent or investigate a possible crime, such as fraud or identity theft (the legal basis being that </w:t>
      </w:r>
      <w:r w:rsidRPr="00FD434B" w:rsidR="007A4FC3">
        <w:rPr>
          <w:rFonts w:cs="Arial"/>
        </w:rPr>
        <w:t xml:space="preserve">we have a legitimate interest in protecting </w:t>
      </w:r>
      <w:r w:rsidRPr="00FD434B">
        <w:rPr>
          <w:rFonts w:cs="Arial"/>
        </w:rPr>
        <w:t xml:space="preserve">ourselves from crime and enforcing or defending our rights; to enforce or apply our online terms of use or other contractual relationship with you (the legal basis being that it is necessary for the performance of a contract with you </w:t>
      </w:r>
      <w:r w:rsidRPr="00FD434B" w:rsidR="007A4FC3">
        <w:rPr>
          <w:rFonts w:cs="Arial"/>
        </w:rPr>
        <w:t>(where we contract with you as a sole trader) or it is otherwise in our legitimate interest to do so</w:t>
      </w:r>
      <w:r w:rsidRPr="00FD434B">
        <w:rPr>
          <w:rFonts w:cs="Arial"/>
        </w:rPr>
        <w:t xml:space="preserve">; or to protect our own rights or property or the rights, property or safety of our users or others (the legal basis being that </w:t>
      </w:r>
      <w:r w:rsidRPr="00FD434B" w:rsidR="007A4FC3">
        <w:rPr>
          <w:rFonts w:cs="Arial"/>
        </w:rPr>
        <w:t>we have a legitimate interest in doing so</w:t>
      </w:r>
      <w:r w:rsidRPr="00FD434B">
        <w:rPr>
          <w:rFonts w:cs="Arial"/>
        </w:rPr>
        <w:t>).</w:t>
      </w:r>
    </w:p>
    <w:p w:rsidRPr="00FD434B" w:rsidR="00E8325B" w:rsidP="00C90298" w:rsidRDefault="00E8325B" w14:paraId="3CE72EB7" w14:textId="77777777">
      <w:pPr>
        <w:pStyle w:val="zfr3q"/>
        <w:numPr>
          <w:ilvl w:val="0"/>
          <w:numId w:val="25"/>
        </w:numPr>
        <w:spacing w:before="180" w:beforeAutospacing="0" w:after="0" w:afterAutospacing="0"/>
        <w:ind w:left="284" w:hanging="284"/>
        <w:jc w:val="both"/>
        <w:rPr>
          <w:rFonts w:ascii="Arial" w:hAnsi="Arial" w:cs="Arial"/>
          <w:b/>
          <w:bCs/>
          <w:color w:val="212121"/>
          <w:sz w:val="20"/>
          <w:szCs w:val="20"/>
        </w:rPr>
      </w:pPr>
      <w:r w:rsidRPr="00FD434B">
        <w:rPr>
          <w:rFonts w:ascii="Arial" w:hAnsi="Arial" w:cs="Arial"/>
          <w:b/>
          <w:bCs/>
          <w:color w:val="212121"/>
          <w:sz w:val="20"/>
          <w:szCs w:val="20"/>
        </w:rPr>
        <w:t>How can you exercise your rights in relation to your personal data?</w:t>
      </w:r>
    </w:p>
    <w:p w:rsidRPr="00FD434B" w:rsidR="00E8325B" w:rsidP="00590D5E" w:rsidRDefault="00E8325B" w14:paraId="0BF80218" w14:textId="7DB90697">
      <w:pPr>
        <w:pStyle w:val="zfr3q"/>
        <w:spacing w:before="180" w:beforeAutospacing="0" w:after="0" w:afterAutospacing="0"/>
        <w:jc w:val="both"/>
        <w:rPr>
          <w:rFonts w:ascii="Arial" w:hAnsi="Arial" w:cs="Arial"/>
          <w:color w:val="212121"/>
          <w:sz w:val="20"/>
          <w:szCs w:val="20"/>
        </w:rPr>
      </w:pPr>
      <w:r w:rsidRPr="00FD434B">
        <w:rPr>
          <w:rFonts w:ascii="Arial" w:hAnsi="Arial" w:cs="Arial"/>
          <w:color w:val="212121"/>
          <w:sz w:val="20"/>
          <w:szCs w:val="20"/>
        </w:rPr>
        <w:t xml:space="preserve">We strive to maintain a high level of transparency about the data we process. As regards our processing of your personal data </w:t>
      </w:r>
      <w:r w:rsidR="009266C3">
        <w:rPr>
          <w:rFonts w:ascii="Arial" w:hAnsi="Arial" w:cs="Arial"/>
          <w:color w:val="212121"/>
          <w:sz w:val="20"/>
          <w:szCs w:val="20"/>
        </w:rPr>
        <w:t xml:space="preserve">as the data controller, as </w:t>
      </w:r>
      <w:r w:rsidRPr="00FD434B">
        <w:rPr>
          <w:rFonts w:ascii="Arial" w:hAnsi="Arial" w:cs="Arial"/>
          <w:color w:val="212121"/>
          <w:sz w:val="20"/>
          <w:szCs w:val="20"/>
        </w:rPr>
        <w:t>described in this Privacy Notice, you have the following rights:</w:t>
      </w:r>
    </w:p>
    <w:p w:rsidRPr="00FD434B" w:rsidR="00E8325B" w:rsidP="00590D5E" w:rsidRDefault="00E8325B" w14:paraId="4474FD81" w14:textId="77777777">
      <w:pPr>
        <w:pStyle w:val="zfr3q"/>
        <w:spacing w:before="0" w:beforeAutospacing="0" w:after="0" w:afterAutospacing="0"/>
        <w:jc w:val="both"/>
        <w:rPr>
          <w:rFonts w:ascii="Arial" w:hAnsi="Arial" w:cs="Arial"/>
          <w:color w:val="212121"/>
          <w:sz w:val="20"/>
          <w:szCs w:val="20"/>
        </w:rPr>
      </w:pPr>
    </w:p>
    <w:p w:rsidRPr="00FD434B" w:rsidR="00E8325B" w:rsidP="00C84423" w:rsidRDefault="00E8325B" w14:paraId="1CAF58D1" w14:textId="782B422B">
      <w:pPr>
        <w:pStyle w:val="ListParagraph"/>
        <w:numPr>
          <w:ilvl w:val="0"/>
          <w:numId w:val="8"/>
        </w:numPr>
        <w:jc w:val="both"/>
        <w:rPr>
          <w:rFonts w:cs="Arial"/>
          <w:iCs/>
        </w:rPr>
      </w:pPr>
      <w:r w:rsidRPr="00FD434B">
        <w:rPr>
          <w:rFonts w:cs="Arial"/>
          <w:iCs/>
        </w:rPr>
        <w:t>To confirm Syngenta is processing your personal data, to get access to or receive a copy of the personal data we may have about you;</w:t>
      </w:r>
    </w:p>
    <w:p w:rsidRPr="00FD434B" w:rsidR="00E8325B" w:rsidP="00590D5E" w:rsidRDefault="00E8325B" w14:paraId="27BAE4B7" w14:textId="6C3E757D">
      <w:pPr>
        <w:pStyle w:val="ListParagraph"/>
        <w:numPr>
          <w:ilvl w:val="0"/>
          <w:numId w:val="8"/>
        </w:numPr>
        <w:jc w:val="both"/>
        <w:rPr>
          <w:rFonts w:cs="Arial"/>
          <w:iCs/>
        </w:rPr>
      </w:pPr>
      <w:r w:rsidRPr="00FD434B">
        <w:rPr>
          <w:rFonts w:cs="Arial"/>
          <w:iCs/>
        </w:rPr>
        <w:t>To require us to rectify or update any inaccurate personal data, or complete any incomplete personal data;</w:t>
      </w:r>
    </w:p>
    <w:p w:rsidRPr="00FD434B" w:rsidR="00E8325B" w:rsidP="00590D5E" w:rsidRDefault="00E8325B" w14:paraId="3ADC3136" w14:textId="28978809">
      <w:pPr>
        <w:pStyle w:val="ListParagraph"/>
        <w:numPr>
          <w:ilvl w:val="0"/>
          <w:numId w:val="8"/>
        </w:numPr>
        <w:jc w:val="both"/>
        <w:rPr>
          <w:rFonts w:cs="Arial"/>
          <w:iCs/>
        </w:rPr>
      </w:pPr>
      <w:r w:rsidRPr="00FD434B">
        <w:rPr>
          <w:rFonts w:cs="Arial"/>
          <w:iCs/>
        </w:rPr>
        <w:t xml:space="preserve">To require us to delete or erase your personal data; </w:t>
      </w:r>
    </w:p>
    <w:p w:rsidRPr="00FD434B" w:rsidR="00E8325B" w:rsidP="00590D5E" w:rsidRDefault="00E8325B" w14:paraId="6427B952" w14:textId="41D0DB41">
      <w:pPr>
        <w:pStyle w:val="ListParagraph"/>
        <w:numPr>
          <w:ilvl w:val="0"/>
          <w:numId w:val="8"/>
        </w:numPr>
        <w:jc w:val="both"/>
        <w:rPr>
          <w:rFonts w:cs="Arial"/>
          <w:iCs/>
        </w:rPr>
      </w:pPr>
      <w:r w:rsidRPr="00FD434B">
        <w:rPr>
          <w:rFonts w:cs="Arial"/>
          <w:iCs/>
        </w:rPr>
        <w:t xml:space="preserve">To restrict our processing of your personal data; </w:t>
      </w:r>
    </w:p>
    <w:p w:rsidRPr="00FD434B" w:rsidR="00E8325B" w:rsidP="00590D5E" w:rsidRDefault="00E8325B" w14:paraId="2DEFF6A2" w14:textId="22EB5012">
      <w:pPr>
        <w:pStyle w:val="ListParagraph"/>
        <w:numPr>
          <w:ilvl w:val="0"/>
          <w:numId w:val="8"/>
        </w:numPr>
        <w:jc w:val="both"/>
        <w:rPr>
          <w:rFonts w:cs="Arial"/>
          <w:iCs/>
        </w:rPr>
      </w:pPr>
      <w:r w:rsidRPr="00FD434B">
        <w:rPr>
          <w:rFonts w:cs="Arial"/>
          <w:iCs/>
        </w:rPr>
        <w:t xml:space="preserve">To require us to transmit certain of your personal data to you or to transfer or have them transferred to another data controller (data portability); and </w:t>
      </w:r>
    </w:p>
    <w:p w:rsidRPr="00FD434B" w:rsidR="002B6960" w:rsidP="00C84423" w:rsidRDefault="00E8325B" w14:paraId="50DC99F2" w14:textId="13D229C9">
      <w:pPr>
        <w:pStyle w:val="ListParagraph"/>
        <w:numPr>
          <w:ilvl w:val="0"/>
          <w:numId w:val="8"/>
        </w:numPr>
        <w:jc w:val="both"/>
        <w:rPr>
          <w:rFonts w:cs="Arial"/>
          <w:iCs/>
        </w:rPr>
      </w:pPr>
      <w:r w:rsidRPr="00FD434B">
        <w:rPr>
          <w:rFonts w:cs="Arial"/>
          <w:iCs/>
        </w:rPr>
        <w:t>To</w:t>
      </w:r>
      <w:r w:rsidRPr="00FD434B" w:rsidR="002B6960">
        <w:rPr>
          <w:rFonts w:cs="Arial"/>
          <w:iCs/>
        </w:rPr>
        <w:t xml:space="preserve"> object to our processing of your personal data on a legitimate interests basis.  If we agree with your objection then, subject to other legitimate interests which we may be able to rely on (e.g. in the context of legal claims pending or threatened against us), we will then no longer be allowed to process your personal data;</w:t>
      </w:r>
    </w:p>
    <w:p w:rsidRPr="003C369F" w:rsidR="00E8325B" w:rsidP="00590D5E" w:rsidRDefault="002B6960" w14:paraId="69D575C6" w14:textId="05C7BEAE">
      <w:pPr>
        <w:pStyle w:val="ListParagraph"/>
        <w:numPr>
          <w:ilvl w:val="0"/>
          <w:numId w:val="8"/>
        </w:numPr>
        <w:jc w:val="both"/>
        <w:rPr>
          <w:rFonts w:cs="Arial"/>
          <w:b/>
          <w:bCs/>
          <w:iCs/>
        </w:rPr>
      </w:pPr>
      <w:r w:rsidRPr="003C369F">
        <w:rPr>
          <w:rFonts w:cs="Arial"/>
          <w:b/>
          <w:bCs/>
          <w:iCs/>
        </w:rPr>
        <w:t>To</w:t>
      </w:r>
      <w:r w:rsidRPr="003C369F" w:rsidR="00E8325B">
        <w:rPr>
          <w:rFonts w:cs="Arial"/>
          <w:b/>
          <w:bCs/>
          <w:iCs/>
        </w:rPr>
        <w:t xml:space="preserve"> require that we stop processing your personal data for direct marketing purposes. </w:t>
      </w:r>
    </w:p>
    <w:p w:rsidRPr="00FD434B" w:rsidR="00C84423" w:rsidP="00C84423" w:rsidRDefault="00C84423" w14:paraId="7DC6A194" w14:textId="77777777">
      <w:pPr>
        <w:pStyle w:val="ListParagraph"/>
        <w:rPr>
          <w:rFonts w:cs="Arial"/>
          <w:iCs/>
        </w:rPr>
      </w:pPr>
    </w:p>
    <w:p w:rsidRPr="00FD434B" w:rsidR="002B6960" w:rsidP="00590D5E" w:rsidRDefault="002B6960" w14:paraId="257135B9" w14:textId="3E5ABEFA">
      <w:pPr>
        <w:jc w:val="both"/>
        <w:rPr>
          <w:rFonts w:cs="Arial"/>
        </w:rPr>
      </w:pPr>
      <w:r w:rsidRPr="00FD434B">
        <w:rPr>
          <w:rFonts w:cs="Arial"/>
          <w:color w:val="212121"/>
        </w:rPr>
        <w:t xml:space="preserve">Certain rights are subject to restrictions or limitations, and their availability may depend on the lawful basis we rely on to process your personal data (see section </w:t>
      </w:r>
      <w:r w:rsidRPr="00FD434B">
        <w:rPr>
          <w:rFonts w:cs="Arial"/>
          <w:color w:val="212121"/>
          <w:shd w:val="clear" w:color="auto" w:fill="E6E6E6"/>
        </w:rPr>
        <w:fldChar w:fldCharType="begin"/>
      </w:r>
      <w:r w:rsidRPr="00FD434B">
        <w:rPr>
          <w:rFonts w:cs="Arial"/>
          <w:color w:val="212121"/>
        </w:rPr>
        <w:instrText xml:space="preserve"> REF _Ref47441326 \r \h </w:instrText>
      </w:r>
      <w:r w:rsidRPr="00FD434B" w:rsidR="0048342C">
        <w:rPr>
          <w:rFonts w:cs="Arial"/>
          <w:color w:val="212121"/>
        </w:rPr>
        <w:instrText xml:space="preserve"> \* MERGEFORMAT </w:instrText>
      </w:r>
      <w:r w:rsidRPr="00FD434B">
        <w:rPr>
          <w:rFonts w:cs="Arial"/>
          <w:color w:val="212121"/>
          <w:shd w:val="clear" w:color="auto" w:fill="E6E6E6"/>
        </w:rPr>
      </w:r>
      <w:r w:rsidRPr="00FD434B">
        <w:rPr>
          <w:rFonts w:cs="Arial"/>
          <w:color w:val="212121"/>
          <w:shd w:val="clear" w:color="auto" w:fill="E6E6E6"/>
        </w:rPr>
        <w:fldChar w:fldCharType="separate"/>
      </w:r>
      <w:r w:rsidR="00EA67FD">
        <w:rPr>
          <w:rFonts w:cs="Arial"/>
          <w:color w:val="212121"/>
        </w:rPr>
        <w:t>2</w:t>
      </w:r>
      <w:r w:rsidRPr="00FD434B">
        <w:rPr>
          <w:rFonts w:cs="Arial"/>
          <w:color w:val="212121"/>
          <w:shd w:val="clear" w:color="auto" w:fill="E6E6E6"/>
        </w:rPr>
        <w:fldChar w:fldCharType="end"/>
      </w:r>
      <w:r w:rsidRPr="00FD434B">
        <w:rPr>
          <w:rFonts w:cs="Arial"/>
          <w:color w:val="212121"/>
        </w:rPr>
        <w:t xml:space="preserve"> above).  Further, </w:t>
      </w:r>
      <w:r w:rsidRPr="00FD434B">
        <w:rPr>
          <w:rFonts w:cs="Arial"/>
          <w:color w:val="212121"/>
          <w:lang w:eastAsia="en-GB"/>
        </w:rPr>
        <w:t xml:space="preserve">we may rely on applicable exemptions under </w:t>
      </w:r>
      <w:r w:rsidR="006207B2">
        <w:rPr>
          <w:rFonts w:cs="Arial"/>
          <w:color w:val="212121"/>
          <w:lang w:eastAsia="en-GB"/>
        </w:rPr>
        <w:t>UK</w:t>
      </w:r>
      <w:r w:rsidRPr="00FD434B">
        <w:rPr>
          <w:rFonts w:cs="Arial"/>
          <w:color w:val="212121"/>
          <w:lang w:eastAsia="en-GB"/>
        </w:rPr>
        <w:t xml:space="preserve"> or other applicable law in order to deny part or all of your request.  If we do so, we will inform you when responding to your request.</w:t>
      </w:r>
    </w:p>
    <w:p w:rsidRPr="00FD434B" w:rsidR="00E8325B" w:rsidP="00A97E2A" w:rsidRDefault="00E8325B" w14:paraId="455179DC" w14:textId="53ABA689">
      <w:pPr>
        <w:pStyle w:val="zfr3q"/>
        <w:spacing w:before="180" w:beforeAutospacing="0" w:after="0" w:afterAutospacing="0"/>
        <w:jc w:val="both"/>
        <w:rPr>
          <w:rFonts w:ascii="Arial" w:hAnsi="Arial" w:cs="Arial"/>
          <w:color w:val="212121"/>
          <w:sz w:val="20"/>
          <w:szCs w:val="20"/>
        </w:rPr>
      </w:pPr>
      <w:r w:rsidRPr="00FD434B">
        <w:rPr>
          <w:rFonts w:ascii="Arial" w:hAnsi="Arial" w:cs="Arial"/>
          <w:b/>
          <w:bCs/>
          <w:color w:val="212121"/>
          <w:sz w:val="20"/>
          <w:szCs w:val="20"/>
        </w:rPr>
        <w:t xml:space="preserve">If you wish to exercise any of your above rights, you can contact </w:t>
      </w:r>
      <w:r w:rsidRPr="00FD434B">
        <w:rPr>
          <w:rFonts w:ascii="Arial" w:hAnsi="Arial" w:cs="Arial"/>
          <w:color w:val="212121"/>
          <w:sz w:val="20"/>
          <w:szCs w:val="20"/>
        </w:rPr>
        <w:t xml:space="preserve">our Data Privacy Champion via email at </w:t>
      </w:r>
      <w:r w:rsidRPr="00FD434B">
        <w:rPr>
          <w:rFonts w:ascii="Arial" w:hAnsi="Arial" w:cs="Arial"/>
          <w:b/>
          <w:bCs/>
          <w:color w:val="212121"/>
          <w:sz w:val="20"/>
          <w:szCs w:val="20"/>
          <w:shd w:val="clear" w:color="auto" w:fill="FFFFFF" w:themeFill="background1"/>
        </w:rPr>
        <w:t>dataprivacy.</w:t>
      </w:r>
      <w:r w:rsidRPr="00FD434B" w:rsidR="00810239">
        <w:rPr>
          <w:rFonts w:ascii="Arial" w:hAnsi="Arial" w:cs="Arial"/>
          <w:b/>
          <w:bCs/>
          <w:color w:val="212121"/>
          <w:sz w:val="20"/>
          <w:szCs w:val="20"/>
          <w:shd w:val="clear" w:color="auto" w:fill="FFFFFF" w:themeFill="background1"/>
        </w:rPr>
        <w:t>uk</w:t>
      </w:r>
      <w:r w:rsidRPr="00FD434B">
        <w:rPr>
          <w:rFonts w:ascii="Arial" w:hAnsi="Arial" w:cs="Arial"/>
          <w:b/>
          <w:bCs/>
          <w:color w:val="212121"/>
          <w:sz w:val="20"/>
          <w:szCs w:val="20"/>
          <w:shd w:val="clear" w:color="auto" w:fill="FFFFFF" w:themeFill="background1"/>
        </w:rPr>
        <w:t>@syngenta.com</w:t>
      </w:r>
      <w:r w:rsidRPr="00FD434B">
        <w:rPr>
          <w:rFonts w:ascii="Arial" w:hAnsi="Arial" w:cs="Arial"/>
          <w:color w:val="212121"/>
          <w:sz w:val="20"/>
          <w:szCs w:val="20"/>
        </w:rPr>
        <w:t xml:space="preserve"> or via post at the address given in the Introduction section at the beginning of this Privacy Notice. </w:t>
      </w:r>
    </w:p>
    <w:p w:rsidRPr="00FD434B" w:rsidR="00E8325B" w:rsidP="00590D5E" w:rsidRDefault="00E8325B" w14:paraId="1F75D74B" w14:textId="77777777">
      <w:pPr>
        <w:pStyle w:val="zfr3q"/>
        <w:spacing w:before="180" w:beforeAutospacing="0" w:after="0" w:afterAutospacing="0"/>
        <w:jc w:val="both"/>
        <w:rPr>
          <w:rFonts w:ascii="Arial" w:hAnsi="Arial" w:cs="Arial"/>
          <w:color w:val="212121"/>
          <w:sz w:val="20"/>
          <w:szCs w:val="20"/>
        </w:rPr>
      </w:pPr>
      <w:r w:rsidRPr="00FD434B">
        <w:rPr>
          <w:rFonts w:ascii="Arial" w:hAnsi="Arial" w:cs="Arial"/>
          <w:color w:val="212121"/>
          <w:sz w:val="20"/>
          <w:szCs w:val="20"/>
        </w:rPr>
        <w:t xml:space="preserve">We will respond to your reasonably specified request as quickly as possible after validating the request. </w:t>
      </w:r>
    </w:p>
    <w:p w:rsidRPr="00FD434B" w:rsidR="002B6960" w:rsidP="00C90298" w:rsidRDefault="00E8325B" w14:paraId="77673BE3" w14:textId="001D1FCB">
      <w:pPr>
        <w:pStyle w:val="zfr3q"/>
        <w:numPr>
          <w:ilvl w:val="0"/>
          <w:numId w:val="25"/>
        </w:numPr>
        <w:spacing w:before="180" w:beforeAutospacing="0" w:after="0" w:afterAutospacing="0"/>
        <w:ind w:left="284" w:hanging="284"/>
        <w:jc w:val="both"/>
        <w:rPr>
          <w:rStyle w:val="Strong"/>
          <w:rFonts w:ascii="Arial" w:hAnsi="Arial" w:cs="Arial"/>
          <w:color w:val="212121"/>
          <w:sz w:val="20"/>
          <w:szCs w:val="20"/>
        </w:rPr>
      </w:pPr>
      <w:r w:rsidRPr="00FD434B">
        <w:rPr>
          <w:rStyle w:val="Strong"/>
          <w:rFonts w:ascii="Arial" w:hAnsi="Arial" w:cs="Arial"/>
          <w:color w:val="212121"/>
          <w:sz w:val="20"/>
          <w:szCs w:val="20"/>
        </w:rPr>
        <w:t xml:space="preserve">How </w:t>
      </w:r>
      <w:r w:rsidR="0019397E">
        <w:rPr>
          <w:rStyle w:val="Strong"/>
          <w:rFonts w:ascii="Arial" w:hAnsi="Arial" w:cs="Arial"/>
          <w:color w:val="212121"/>
          <w:sz w:val="20"/>
          <w:szCs w:val="20"/>
        </w:rPr>
        <w:t xml:space="preserve">can you </w:t>
      </w:r>
      <w:r w:rsidRPr="00FD434B" w:rsidR="00B567B2">
        <w:rPr>
          <w:rStyle w:val="Strong"/>
          <w:rFonts w:ascii="Arial" w:hAnsi="Arial" w:cs="Arial"/>
          <w:color w:val="212121"/>
          <w:sz w:val="20"/>
          <w:szCs w:val="20"/>
        </w:rPr>
        <w:t xml:space="preserve">delete your </w:t>
      </w:r>
      <w:r w:rsidR="00307285">
        <w:rPr>
          <w:rStyle w:val="Strong"/>
          <w:rFonts w:ascii="Arial" w:hAnsi="Arial" w:cs="Arial"/>
          <w:color w:val="212121"/>
          <w:sz w:val="20"/>
          <w:szCs w:val="20"/>
        </w:rPr>
        <w:t xml:space="preserve">myFIELD </w:t>
      </w:r>
      <w:r w:rsidRPr="00FD434B" w:rsidR="00B567B2">
        <w:rPr>
          <w:rStyle w:val="Strong"/>
          <w:rFonts w:ascii="Arial" w:hAnsi="Arial" w:cs="Arial"/>
          <w:color w:val="212121"/>
          <w:sz w:val="20"/>
          <w:szCs w:val="20"/>
        </w:rPr>
        <w:t>Account</w:t>
      </w:r>
      <w:r w:rsidR="0019397E">
        <w:rPr>
          <w:rStyle w:val="Strong"/>
          <w:rFonts w:ascii="Arial" w:hAnsi="Arial" w:cs="Arial"/>
          <w:color w:val="212121"/>
          <w:sz w:val="20"/>
          <w:szCs w:val="20"/>
        </w:rPr>
        <w:t>?</w:t>
      </w:r>
      <w:r w:rsidRPr="00FD434B" w:rsidR="00B567B2">
        <w:rPr>
          <w:rStyle w:val="Strong"/>
          <w:rFonts w:ascii="Arial" w:hAnsi="Arial" w:cs="Arial"/>
          <w:color w:val="212121"/>
          <w:sz w:val="20"/>
          <w:szCs w:val="20"/>
        </w:rPr>
        <w:t xml:space="preserve"> How </w:t>
      </w:r>
      <w:r w:rsidRPr="00FD434B">
        <w:rPr>
          <w:rStyle w:val="Strong"/>
          <w:rFonts w:ascii="Arial" w:hAnsi="Arial" w:cs="Arial"/>
          <w:color w:val="212121"/>
          <w:sz w:val="20"/>
          <w:szCs w:val="20"/>
        </w:rPr>
        <w:t>long does Syngenta store your personal data?</w:t>
      </w:r>
    </w:p>
    <w:p w:rsidRPr="00FD434B" w:rsidR="003968F9" w:rsidP="3769BABB" w:rsidRDefault="002709A3" w14:paraId="795C7D27" w14:textId="2E6657D3">
      <w:pPr>
        <w:pStyle w:val="zfr3q"/>
        <w:spacing w:before="180" w:beforeAutospacing="0" w:after="0" w:afterAutospacing="0"/>
        <w:jc w:val="both"/>
        <w:rPr>
          <w:rFonts w:ascii="Arial" w:hAnsi="Arial" w:cs="Arial"/>
          <w:color w:val="212121"/>
          <w:sz w:val="20"/>
          <w:szCs w:val="20"/>
        </w:rPr>
      </w:pPr>
      <w:r>
        <w:rPr>
          <w:rFonts w:ascii="Arial" w:hAnsi="Arial" w:cs="Arial"/>
          <w:color w:val="212121"/>
          <w:sz w:val="20"/>
          <w:szCs w:val="20"/>
        </w:rPr>
        <w:t>S</w:t>
      </w:r>
      <w:r w:rsidRPr="0019397E">
        <w:rPr>
          <w:rFonts w:ascii="Arial" w:hAnsi="Arial" w:cs="Arial"/>
          <w:color w:val="212121"/>
          <w:sz w:val="20"/>
          <w:szCs w:val="20"/>
        </w:rPr>
        <w:t>ubject to the below, we intend to store your personal data only for so long as you have an Account.</w:t>
      </w:r>
      <w:r>
        <w:rPr>
          <w:rFonts w:ascii="Arial" w:hAnsi="Arial" w:cs="Arial"/>
          <w:color w:val="212121"/>
          <w:sz w:val="20"/>
          <w:szCs w:val="20"/>
        </w:rPr>
        <w:t xml:space="preserve"> </w:t>
      </w:r>
      <w:r w:rsidR="00724675">
        <w:rPr>
          <w:rFonts w:ascii="Arial" w:hAnsi="Arial" w:cs="Arial"/>
          <w:color w:val="212121"/>
          <w:sz w:val="20"/>
          <w:szCs w:val="20"/>
        </w:rPr>
        <w:t xml:space="preserve">Please note that uninstalling the App will not delete your Account. </w:t>
      </w:r>
      <w:r w:rsidRPr="00F41747" w:rsidR="0019397E">
        <w:rPr>
          <w:rFonts w:ascii="Arial" w:hAnsi="Arial" w:cs="Arial"/>
          <w:color w:val="212121"/>
          <w:sz w:val="20"/>
          <w:szCs w:val="20"/>
        </w:rPr>
        <w:t xml:space="preserve">We will delete your Account if: (i) you inform us that you wish to </w:t>
      </w:r>
      <w:r w:rsidR="0001354B">
        <w:rPr>
          <w:rFonts w:ascii="Arial" w:hAnsi="Arial" w:cs="Arial"/>
          <w:color w:val="212121"/>
          <w:sz w:val="20"/>
          <w:szCs w:val="20"/>
        </w:rPr>
        <w:t xml:space="preserve">delete your </w:t>
      </w:r>
      <w:r w:rsidR="00572B08">
        <w:rPr>
          <w:rFonts w:ascii="Arial" w:hAnsi="Arial" w:cs="Arial"/>
          <w:color w:val="212121"/>
          <w:sz w:val="20"/>
          <w:szCs w:val="20"/>
        </w:rPr>
        <w:t>A</w:t>
      </w:r>
      <w:r w:rsidR="0001354B">
        <w:rPr>
          <w:rFonts w:ascii="Arial" w:hAnsi="Arial" w:cs="Arial"/>
          <w:color w:val="212121"/>
          <w:sz w:val="20"/>
          <w:szCs w:val="20"/>
        </w:rPr>
        <w:t>ccount</w:t>
      </w:r>
      <w:r w:rsidRPr="00F41747" w:rsidR="0019397E">
        <w:rPr>
          <w:rFonts w:ascii="Arial" w:hAnsi="Arial" w:cs="Arial"/>
          <w:color w:val="212121"/>
          <w:sz w:val="20"/>
          <w:szCs w:val="20"/>
        </w:rPr>
        <w:t xml:space="preserve">; or (ii) </w:t>
      </w:r>
      <w:r w:rsidRPr="00F41747" w:rsidR="00F41747">
        <w:rPr>
          <w:rFonts w:ascii="Arial" w:hAnsi="Arial" w:cs="Arial"/>
          <w:color w:val="212121"/>
          <w:sz w:val="20"/>
          <w:szCs w:val="20"/>
        </w:rPr>
        <w:t xml:space="preserve">if you do not use the </w:t>
      </w:r>
      <w:r w:rsidR="004815EA">
        <w:rPr>
          <w:rFonts w:ascii="Arial" w:hAnsi="Arial" w:cs="Arial"/>
          <w:color w:val="212121"/>
          <w:sz w:val="20"/>
          <w:szCs w:val="20"/>
        </w:rPr>
        <w:t>App</w:t>
      </w:r>
      <w:r w:rsidRPr="00F41747" w:rsidR="00F41747">
        <w:rPr>
          <w:rFonts w:ascii="Arial" w:hAnsi="Arial" w:cs="Arial"/>
          <w:color w:val="212121"/>
          <w:sz w:val="20"/>
          <w:szCs w:val="20"/>
        </w:rPr>
        <w:t xml:space="preserve"> for a period of eighteen months.</w:t>
      </w:r>
      <w:r w:rsidRPr="0019397E" w:rsidR="00F41747">
        <w:rPr>
          <w:rFonts w:ascii="Arial" w:hAnsi="Arial" w:cs="Arial"/>
          <w:color w:val="212121"/>
          <w:sz w:val="20"/>
          <w:szCs w:val="20"/>
        </w:rPr>
        <w:t xml:space="preserve"> </w:t>
      </w:r>
      <w:r w:rsidR="00B34124">
        <w:rPr>
          <w:rFonts w:ascii="Arial" w:hAnsi="Arial" w:cs="Arial"/>
          <w:color w:val="212121"/>
          <w:sz w:val="20"/>
          <w:szCs w:val="20"/>
        </w:rPr>
        <w:t>Except as set out</w:t>
      </w:r>
      <w:r w:rsidRPr="0019397E" w:rsidR="0019397E">
        <w:rPr>
          <w:rFonts w:ascii="Arial" w:hAnsi="Arial" w:cs="Arial"/>
          <w:color w:val="212121"/>
          <w:sz w:val="20"/>
          <w:szCs w:val="20"/>
        </w:rPr>
        <w:t xml:space="preserve"> below, deletion of your Account will delete your personal data. </w:t>
      </w:r>
      <w:r w:rsidR="00B34124">
        <w:rPr>
          <w:rFonts w:ascii="Arial" w:hAnsi="Arial" w:cs="Arial"/>
          <w:color w:val="212121"/>
          <w:sz w:val="20"/>
          <w:szCs w:val="20"/>
        </w:rPr>
        <w:t>W</w:t>
      </w:r>
      <w:r w:rsidRPr="0019397E" w:rsidR="0019397E">
        <w:rPr>
          <w:rFonts w:ascii="Arial" w:hAnsi="Arial" w:cs="Arial"/>
          <w:color w:val="212121"/>
          <w:sz w:val="20"/>
          <w:szCs w:val="20"/>
        </w:rPr>
        <w:t>e may retain non-personal data after your Account has been deleted</w:t>
      </w:r>
      <w:r w:rsidR="009A32D9">
        <w:rPr>
          <w:rFonts w:ascii="Arial" w:hAnsi="Arial" w:cs="Arial"/>
          <w:color w:val="212121"/>
          <w:sz w:val="20"/>
          <w:szCs w:val="20"/>
        </w:rPr>
        <w:t>.</w:t>
      </w:r>
      <w:r w:rsidRPr="00FD434B" w:rsidR="0019397E">
        <w:rPr>
          <w:rFonts w:ascii="Arial" w:hAnsi="Arial" w:cs="Arial"/>
          <w:color w:val="212121"/>
          <w:sz w:val="20"/>
          <w:szCs w:val="20"/>
        </w:rPr>
        <w:t xml:space="preserve"> </w:t>
      </w:r>
    </w:p>
    <w:p w:rsidR="00E8325B" w:rsidP="00590D5E" w:rsidRDefault="00E8325B" w14:paraId="37C2CF14" w14:textId="786C7AC5">
      <w:pPr>
        <w:pStyle w:val="zfr3q"/>
        <w:spacing w:before="180" w:beforeAutospacing="0" w:after="0" w:afterAutospacing="0"/>
        <w:jc w:val="both"/>
        <w:rPr>
          <w:rFonts w:ascii="Arial" w:hAnsi="Arial" w:cs="Arial"/>
          <w:color w:val="212121"/>
          <w:sz w:val="20"/>
          <w:szCs w:val="20"/>
        </w:rPr>
      </w:pPr>
      <w:r w:rsidRPr="00FD434B">
        <w:rPr>
          <w:rFonts w:ascii="Arial" w:hAnsi="Arial" w:cs="Arial"/>
          <w:color w:val="212121"/>
          <w:sz w:val="20"/>
          <w:szCs w:val="20"/>
        </w:rPr>
        <w:t>For evidentiary purposes, in particular to be prepared for legal disputes</w:t>
      </w:r>
      <w:r w:rsidRPr="00FD434B" w:rsidR="003968F9">
        <w:rPr>
          <w:rFonts w:ascii="Arial" w:hAnsi="Arial" w:cs="Arial"/>
          <w:color w:val="212121"/>
          <w:sz w:val="20"/>
          <w:szCs w:val="20"/>
        </w:rPr>
        <w:t xml:space="preserve"> or complaints</w:t>
      </w:r>
      <w:r w:rsidRPr="00FD434B">
        <w:rPr>
          <w:rFonts w:ascii="Arial" w:hAnsi="Arial" w:cs="Arial"/>
          <w:color w:val="212121"/>
          <w:sz w:val="20"/>
          <w:szCs w:val="20"/>
        </w:rPr>
        <w:t xml:space="preserve">, we may store </w:t>
      </w:r>
      <w:r w:rsidRPr="00FD434B" w:rsidR="003968F9">
        <w:rPr>
          <w:rFonts w:ascii="Arial" w:hAnsi="Arial" w:cs="Arial"/>
          <w:color w:val="212121"/>
          <w:sz w:val="20"/>
          <w:szCs w:val="20"/>
        </w:rPr>
        <w:t xml:space="preserve">certain </w:t>
      </w:r>
      <w:r w:rsidRPr="00FD434B">
        <w:rPr>
          <w:rFonts w:ascii="Arial" w:hAnsi="Arial" w:cs="Arial"/>
          <w:color w:val="212121"/>
          <w:sz w:val="20"/>
          <w:szCs w:val="20"/>
        </w:rPr>
        <w:t>personal data</w:t>
      </w:r>
      <w:r w:rsidRPr="00FD434B" w:rsidR="003968F9">
        <w:rPr>
          <w:rFonts w:ascii="Arial" w:hAnsi="Arial" w:cs="Arial"/>
          <w:color w:val="212121"/>
          <w:sz w:val="20"/>
          <w:szCs w:val="20"/>
        </w:rPr>
        <w:t xml:space="preserve"> (such as a record of your identity and the fact that you were a user of our </w:t>
      </w:r>
      <w:r w:rsidR="004815EA">
        <w:rPr>
          <w:rFonts w:ascii="Arial" w:hAnsi="Arial" w:cs="Arial"/>
          <w:color w:val="212121"/>
          <w:sz w:val="20"/>
          <w:szCs w:val="20"/>
        </w:rPr>
        <w:t>App</w:t>
      </w:r>
      <w:r w:rsidRPr="00FD434B" w:rsidR="003968F9">
        <w:rPr>
          <w:rFonts w:ascii="Arial" w:hAnsi="Arial" w:cs="Arial"/>
          <w:color w:val="212121"/>
          <w:sz w:val="20"/>
          <w:szCs w:val="20"/>
        </w:rPr>
        <w:t>)</w:t>
      </w:r>
      <w:r w:rsidRPr="00FD434B">
        <w:rPr>
          <w:rFonts w:ascii="Arial" w:hAnsi="Arial" w:cs="Arial"/>
          <w:color w:val="212121"/>
          <w:sz w:val="20"/>
          <w:szCs w:val="20"/>
        </w:rPr>
        <w:t xml:space="preserve"> for a period of time after you delete your </w:t>
      </w:r>
      <w:r w:rsidRPr="00FD434B" w:rsidR="00416B1E">
        <w:rPr>
          <w:rFonts w:ascii="Arial" w:hAnsi="Arial" w:cs="Arial"/>
          <w:color w:val="212121"/>
          <w:sz w:val="20"/>
          <w:szCs w:val="20"/>
        </w:rPr>
        <w:t>A</w:t>
      </w:r>
      <w:r w:rsidRPr="00FD434B">
        <w:rPr>
          <w:rFonts w:ascii="Arial" w:hAnsi="Arial" w:cs="Arial"/>
          <w:color w:val="212121"/>
          <w:sz w:val="20"/>
          <w:szCs w:val="20"/>
        </w:rPr>
        <w:t>ccount as long as this is permissible and necessary given the statutes of limitation, so our retention period may vary depending on the circumstances. However, in such cases we will no longer actively process the personal data for the originally specified purpose</w:t>
      </w:r>
      <w:r w:rsidRPr="00FD434B" w:rsidR="003968F9">
        <w:rPr>
          <w:rFonts w:ascii="Arial" w:hAnsi="Arial" w:cs="Arial"/>
          <w:color w:val="212121"/>
          <w:sz w:val="20"/>
          <w:szCs w:val="20"/>
        </w:rPr>
        <w:t>,</w:t>
      </w:r>
      <w:r w:rsidRPr="00FD434B">
        <w:rPr>
          <w:rFonts w:ascii="Arial" w:hAnsi="Arial" w:cs="Arial"/>
          <w:color w:val="212121"/>
          <w:sz w:val="20"/>
          <w:szCs w:val="20"/>
        </w:rPr>
        <w:t xml:space="preserve"> but only for the purpose mentioned above.</w:t>
      </w:r>
      <w:r w:rsidRPr="00FD434B" w:rsidR="003968F9">
        <w:rPr>
          <w:rFonts w:ascii="Arial" w:hAnsi="Arial" w:cs="Arial"/>
          <w:color w:val="212121"/>
          <w:sz w:val="20"/>
          <w:szCs w:val="20"/>
        </w:rPr>
        <w:t xml:space="preserve">  Further we will limit access to your personal data on that basis.</w:t>
      </w:r>
      <w:r w:rsidRPr="00FD434B">
        <w:rPr>
          <w:rFonts w:ascii="Arial" w:hAnsi="Arial" w:cs="Arial"/>
          <w:color w:val="212121"/>
          <w:sz w:val="20"/>
          <w:szCs w:val="20"/>
        </w:rPr>
        <w:t xml:space="preserve"> The legal basis for such processing is that is it necessary for our legitimate interest in </w:t>
      </w:r>
      <w:r w:rsidRPr="00FD434B" w:rsidR="003968F9">
        <w:rPr>
          <w:rFonts w:ascii="Arial" w:hAnsi="Arial" w:cs="Arial"/>
          <w:color w:val="212121"/>
          <w:sz w:val="20"/>
          <w:szCs w:val="20"/>
        </w:rPr>
        <w:t xml:space="preserve">establishing, </w:t>
      </w:r>
      <w:r w:rsidRPr="00FD434B" w:rsidR="003968F9">
        <w:rPr>
          <w:rFonts w:ascii="Arial" w:hAnsi="Arial" w:cs="Arial"/>
          <w:color w:val="212121"/>
          <w:sz w:val="20"/>
          <w:szCs w:val="20"/>
        </w:rPr>
        <w:lastRenderedPageBreak/>
        <w:t>exercising or defending</w:t>
      </w:r>
      <w:r w:rsidRPr="00FD434B">
        <w:rPr>
          <w:rFonts w:ascii="Arial" w:hAnsi="Arial" w:cs="Arial"/>
          <w:color w:val="212121"/>
          <w:sz w:val="20"/>
          <w:szCs w:val="20"/>
        </w:rPr>
        <w:t xml:space="preserve"> our rights.</w:t>
      </w:r>
      <w:r w:rsidRPr="00FD434B" w:rsidR="00416B1E">
        <w:rPr>
          <w:rFonts w:ascii="Arial" w:hAnsi="Arial" w:cs="Arial"/>
          <w:color w:val="212121"/>
          <w:sz w:val="20"/>
          <w:szCs w:val="20"/>
        </w:rPr>
        <w:t xml:space="preserve">  We may also retain your personal data after deletion of your Account</w:t>
      </w:r>
      <w:r w:rsidRPr="00FD434B" w:rsidR="00C56BFE">
        <w:rPr>
          <w:rFonts w:ascii="Arial" w:hAnsi="Arial" w:cs="Arial"/>
          <w:color w:val="212121"/>
          <w:sz w:val="20"/>
          <w:szCs w:val="20"/>
        </w:rPr>
        <w:t>,</w:t>
      </w:r>
      <w:r w:rsidRPr="00FD434B" w:rsidR="00416B1E">
        <w:rPr>
          <w:rFonts w:ascii="Arial" w:hAnsi="Arial" w:cs="Arial"/>
          <w:color w:val="212121"/>
          <w:sz w:val="20"/>
          <w:szCs w:val="20"/>
        </w:rPr>
        <w:t xml:space="preserve"> if necessary</w:t>
      </w:r>
      <w:r w:rsidRPr="00FD434B" w:rsidR="00C56BFE">
        <w:rPr>
          <w:rFonts w:ascii="Arial" w:hAnsi="Arial" w:cs="Arial"/>
          <w:color w:val="212121"/>
          <w:sz w:val="20"/>
          <w:szCs w:val="20"/>
        </w:rPr>
        <w:t>,</w:t>
      </w:r>
      <w:r w:rsidRPr="00FD434B" w:rsidR="00416B1E">
        <w:rPr>
          <w:rFonts w:ascii="Arial" w:hAnsi="Arial" w:cs="Arial"/>
          <w:color w:val="212121"/>
          <w:sz w:val="20"/>
          <w:szCs w:val="20"/>
        </w:rPr>
        <w:t xml:space="preserve"> to comply with an applicable legal obligation. </w:t>
      </w:r>
    </w:p>
    <w:p w:rsidRPr="00B958CB" w:rsidR="00B958CB" w:rsidP="00590D5E" w:rsidRDefault="00B958CB" w14:paraId="3140522F" w14:textId="0DFD0935">
      <w:pPr>
        <w:pStyle w:val="zfr3q"/>
        <w:spacing w:before="180" w:beforeAutospacing="0" w:after="0" w:afterAutospacing="0"/>
        <w:jc w:val="both"/>
        <w:rPr>
          <w:rFonts w:ascii="Arial" w:hAnsi="Arial" w:cs="Arial"/>
          <w:b/>
          <w:bCs/>
          <w:color w:val="212121"/>
          <w:sz w:val="20"/>
          <w:szCs w:val="20"/>
        </w:rPr>
      </w:pPr>
      <w:r w:rsidRPr="00B958CB">
        <w:rPr>
          <w:rFonts w:ascii="Arial" w:hAnsi="Arial" w:cs="Arial"/>
          <w:b/>
          <w:bCs/>
          <w:color w:val="212121"/>
          <w:sz w:val="20"/>
          <w:szCs w:val="20"/>
        </w:rPr>
        <w:t>Unsubscribe</w:t>
      </w:r>
      <w:r w:rsidR="005D7352">
        <w:rPr>
          <w:rFonts w:ascii="Arial" w:hAnsi="Arial" w:cs="Arial"/>
          <w:b/>
          <w:bCs/>
          <w:color w:val="212121"/>
          <w:sz w:val="20"/>
          <w:szCs w:val="20"/>
        </w:rPr>
        <w:t>.</w:t>
      </w:r>
      <w:r w:rsidR="00B336AE">
        <w:rPr>
          <w:rFonts w:ascii="Arial" w:hAnsi="Arial" w:cs="Arial"/>
          <w:b/>
          <w:bCs/>
          <w:color w:val="212121"/>
          <w:sz w:val="20"/>
          <w:szCs w:val="20"/>
        </w:rPr>
        <w:t xml:space="preserve"> </w:t>
      </w:r>
      <w:r w:rsidRPr="00114F58" w:rsidR="00B336AE">
        <w:rPr>
          <w:rFonts w:ascii="Arial" w:hAnsi="Arial" w:cs="Arial"/>
          <w:color w:val="212121"/>
          <w:sz w:val="20"/>
          <w:szCs w:val="20"/>
        </w:rPr>
        <w:t>You can unsubscribe</w:t>
      </w:r>
      <w:r w:rsidRPr="00114F58" w:rsidR="00D32135">
        <w:rPr>
          <w:rFonts w:ascii="Arial" w:hAnsi="Arial" w:cs="Arial"/>
          <w:color w:val="212121"/>
          <w:sz w:val="20"/>
          <w:szCs w:val="20"/>
        </w:rPr>
        <w:t xml:space="preserve"> from myFIELD</w:t>
      </w:r>
      <w:r w:rsidRPr="00114F58" w:rsidR="00397832">
        <w:rPr>
          <w:rFonts w:ascii="Arial" w:hAnsi="Arial" w:cs="Arial"/>
          <w:color w:val="212121"/>
          <w:sz w:val="20"/>
          <w:szCs w:val="20"/>
        </w:rPr>
        <w:t xml:space="preserve"> communications</w:t>
      </w:r>
      <w:r w:rsidRPr="00114F58" w:rsidR="00B336AE">
        <w:rPr>
          <w:rFonts w:ascii="Arial" w:hAnsi="Arial" w:cs="Arial"/>
          <w:color w:val="212121"/>
          <w:sz w:val="20"/>
          <w:szCs w:val="20"/>
        </w:rPr>
        <w:t xml:space="preserve"> </w:t>
      </w:r>
      <w:r w:rsidRPr="00114F58" w:rsidR="00554D4B">
        <w:rPr>
          <w:rFonts w:ascii="Arial" w:hAnsi="Arial" w:cs="Arial"/>
          <w:color w:val="212121"/>
          <w:sz w:val="20"/>
          <w:szCs w:val="20"/>
        </w:rPr>
        <w:t>via the unsubscribe link</w:t>
      </w:r>
      <w:r w:rsidRPr="00114F58" w:rsidR="00550B39">
        <w:rPr>
          <w:rFonts w:ascii="Arial" w:hAnsi="Arial" w:cs="Arial"/>
          <w:color w:val="212121"/>
          <w:sz w:val="20"/>
          <w:szCs w:val="20"/>
        </w:rPr>
        <w:t xml:space="preserve"> within the communication</w:t>
      </w:r>
      <w:r w:rsidR="00227E1C">
        <w:rPr>
          <w:rFonts w:ascii="Arial" w:hAnsi="Arial" w:cs="Arial"/>
          <w:color w:val="212121"/>
          <w:sz w:val="20"/>
          <w:szCs w:val="20"/>
        </w:rPr>
        <w:t>s</w:t>
      </w:r>
      <w:r w:rsidRPr="00114F58" w:rsidR="005D7352">
        <w:rPr>
          <w:rFonts w:ascii="Arial" w:hAnsi="Arial" w:cs="Arial"/>
          <w:color w:val="212121"/>
          <w:sz w:val="20"/>
          <w:szCs w:val="20"/>
        </w:rPr>
        <w:t>.</w:t>
      </w:r>
      <w:r w:rsidRPr="00114F58" w:rsidR="00554D4B">
        <w:rPr>
          <w:rFonts w:ascii="Arial" w:hAnsi="Arial" w:cs="Arial"/>
          <w:color w:val="212121"/>
          <w:sz w:val="20"/>
          <w:szCs w:val="20"/>
        </w:rPr>
        <w:t xml:space="preserve"> </w:t>
      </w:r>
      <w:r w:rsidRPr="00114F58" w:rsidR="00B336AE">
        <w:rPr>
          <w:rFonts w:ascii="Arial" w:hAnsi="Arial" w:cs="Arial"/>
          <w:color w:val="212121"/>
          <w:sz w:val="20"/>
          <w:szCs w:val="20"/>
        </w:rPr>
        <w:t>You can stop direct</w:t>
      </w:r>
      <w:r w:rsidRPr="00FD434B" w:rsidR="00B336AE">
        <w:rPr>
          <w:rFonts w:ascii="Arial" w:hAnsi="Arial" w:cs="Arial"/>
          <w:color w:val="212121"/>
          <w:sz w:val="20"/>
          <w:szCs w:val="20"/>
        </w:rPr>
        <w:t xml:space="preserve"> marketing at any time by contacting us as set out below, or by using the unsubscribe link in our </w:t>
      </w:r>
      <w:r w:rsidR="00227E1C">
        <w:rPr>
          <w:rFonts w:ascii="Arial" w:hAnsi="Arial" w:cs="Arial"/>
          <w:color w:val="212121"/>
          <w:sz w:val="20"/>
          <w:szCs w:val="20"/>
        </w:rPr>
        <w:t>communications</w:t>
      </w:r>
      <w:r w:rsidRPr="00FD434B" w:rsidR="00B336AE">
        <w:rPr>
          <w:rFonts w:ascii="Arial" w:hAnsi="Arial" w:cs="Arial"/>
          <w:color w:val="212121"/>
          <w:sz w:val="20"/>
          <w:szCs w:val="20"/>
        </w:rPr>
        <w:t xml:space="preserve">.  </w:t>
      </w:r>
    </w:p>
    <w:p w:rsidRPr="00FD434B" w:rsidR="00E8325B" w:rsidP="00C90298" w:rsidRDefault="00E8325B" w14:paraId="73AFE4B3" w14:textId="77777777">
      <w:pPr>
        <w:pStyle w:val="zfr3q"/>
        <w:numPr>
          <w:ilvl w:val="0"/>
          <w:numId w:val="25"/>
        </w:numPr>
        <w:spacing w:before="180" w:beforeAutospacing="0" w:after="0" w:afterAutospacing="0"/>
        <w:ind w:left="284" w:hanging="284"/>
        <w:jc w:val="both"/>
        <w:rPr>
          <w:rStyle w:val="Strong"/>
          <w:rFonts w:ascii="Arial" w:hAnsi="Arial" w:cs="Arial"/>
          <w:color w:val="212121"/>
          <w:sz w:val="20"/>
          <w:szCs w:val="20"/>
        </w:rPr>
      </w:pPr>
      <w:r w:rsidRPr="00FD434B">
        <w:rPr>
          <w:rStyle w:val="Strong"/>
          <w:rFonts w:ascii="Arial" w:hAnsi="Arial" w:cs="Arial"/>
          <w:color w:val="212121"/>
          <w:sz w:val="20"/>
          <w:szCs w:val="20"/>
        </w:rPr>
        <w:t xml:space="preserve">Questions, concerns and complaints concerning our privacy practices. </w:t>
      </w:r>
    </w:p>
    <w:p w:rsidRPr="00FD434B" w:rsidR="00E8325B" w:rsidP="005070B8" w:rsidRDefault="00E8325B" w14:paraId="3DE5A92E" w14:textId="77777777">
      <w:pPr>
        <w:spacing w:line="240" w:lineRule="auto"/>
        <w:ind w:right="142"/>
        <w:jc w:val="both"/>
        <w:textAlignment w:val="baseline"/>
        <w:rPr>
          <w:rFonts w:cs="Arial"/>
          <w:b/>
          <w:bCs/>
          <w:color w:val="212121"/>
        </w:rPr>
      </w:pPr>
    </w:p>
    <w:p w:rsidRPr="00590D5E" w:rsidR="00E8325B" w:rsidP="005070B8" w:rsidRDefault="00E8325B" w14:paraId="2E9810D2" w14:textId="1724C710">
      <w:pPr>
        <w:spacing w:line="240" w:lineRule="auto"/>
        <w:ind w:right="142"/>
        <w:jc w:val="both"/>
        <w:textAlignment w:val="baseline"/>
        <w:rPr>
          <w:rFonts w:cs="Arial"/>
          <w:color w:val="111111"/>
          <w:lang w:eastAsia="de-DE"/>
        </w:rPr>
      </w:pPr>
      <w:r w:rsidRPr="00FD434B">
        <w:rPr>
          <w:rFonts w:cs="Arial"/>
          <w:color w:val="212121"/>
        </w:rPr>
        <w:t xml:space="preserve">Should you have any questions, you can contact our Data Privacy Champion via email at </w:t>
      </w:r>
      <w:r w:rsidRPr="00FD434B">
        <w:rPr>
          <w:rFonts w:cs="Arial"/>
          <w:b/>
          <w:bCs/>
          <w:color w:val="212121"/>
          <w:shd w:val="clear" w:color="auto" w:fill="FFFFFF" w:themeFill="background1"/>
        </w:rPr>
        <w:t>dataprivacy.</w:t>
      </w:r>
      <w:r w:rsidRPr="00FD434B" w:rsidR="00810239">
        <w:rPr>
          <w:rFonts w:cs="Arial"/>
          <w:b/>
          <w:bCs/>
          <w:color w:val="212121"/>
          <w:shd w:val="clear" w:color="auto" w:fill="FFFFFF" w:themeFill="background1"/>
        </w:rPr>
        <w:t>uk</w:t>
      </w:r>
      <w:r w:rsidRPr="00FD434B">
        <w:rPr>
          <w:rFonts w:cs="Arial"/>
          <w:b/>
          <w:bCs/>
          <w:color w:val="212121"/>
          <w:shd w:val="clear" w:color="auto" w:fill="FFFFFF" w:themeFill="background1"/>
        </w:rPr>
        <w:t>@syngenta.com</w:t>
      </w:r>
      <w:r w:rsidRPr="00FD434B">
        <w:rPr>
          <w:rFonts w:cs="Arial"/>
          <w:color w:val="212121"/>
        </w:rPr>
        <w:t xml:space="preserve"> or by writing to the address for Syngenta given in the Introduction section at the beginning of this Privacy Notice. You also have a right to lodge a complaint with the supervisory authority</w:t>
      </w:r>
      <w:r w:rsidRPr="00590D5E">
        <w:rPr>
          <w:rFonts w:cs="Arial"/>
          <w:color w:val="111111"/>
          <w:lang w:eastAsia="de-DE"/>
        </w:rPr>
        <w:t xml:space="preserve"> </w:t>
      </w:r>
      <w:r w:rsidR="00505AE6">
        <w:rPr>
          <w:rFonts w:cs="Arial"/>
          <w:color w:val="111111"/>
          <w:lang w:eastAsia="de-DE"/>
        </w:rPr>
        <w:t xml:space="preserve">in your country of residence. In the UK, that is the Information Commissioner’s Office </w:t>
      </w:r>
      <w:r w:rsidR="00EE7242">
        <w:rPr>
          <w:rFonts w:cs="Arial"/>
          <w:color w:val="111111"/>
          <w:lang w:eastAsia="de-DE"/>
        </w:rPr>
        <w:t xml:space="preserve">at </w:t>
      </w:r>
      <w:r w:rsidRPr="00EE7242" w:rsidR="00EE7242">
        <w:rPr>
          <w:rFonts w:cs="Arial"/>
          <w:color w:val="111111"/>
          <w:lang w:eastAsia="de-DE"/>
        </w:rPr>
        <w:t>https://ico.org.uk/make-a-complaint/data-protection-complaints/data-protection-complaints/</w:t>
      </w:r>
      <w:r w:rsidR="00EE7242">
        <w:rPr>
          <w:rFonts w:cs="Arial"/>
          <w:color w:val="111111"/>
          <w:lang w:eastAsia="de-DE"/>
        </w:rPr>
        <w:t xml:space="preserve"> .</w:t>
      </w:r>
    </w:p>
    <w:p w:rsidRPr="00590D5E" w:rsidR="00E8325B" w:rsidP="005070B8" w:rsidRDefault="00E8325B" w14:paraId="1ACA0A3B" w14:textId="77777777">
      <w:pPr>
        <w:spacing w:line="240" w:lineRule="auto"/>
        <w:ind w:right="142"/>
        <w:jc w:val="both"/>
        <w:textAlignment w:val="baseline"/>
        <w:rPr>
          <w:rFonts w:cs="Arial"/>
          <w:b/>
          <w:bCs/>
          <w:color w:val="212121"/>
        </w:rPr>
      </w:pPr>
    </w:p>
    <w:p w:rsidRPr="00590D5E" w:rsidR="00E8325B" w:rsidP="00590D5E" w:rsidRDefault="00E8325B" w14:paraId="4B9CC2A9" w14:textId="77777777">
      <w:pPr>
        <w:pStyle w:val="zfr3q"/>
        <w:spacing w:before="180" w:beforeAutospacing="0" w:after="0" w:afterAutospacing="0"/>
        <w:jc w:val="both"/>
        <w:rPr>
          <w:rFonts w:ascii="Arial" w:hAnsi="Arial" w:cs="Arial"/>
          <w:color w:val="212121"/>
          <w:sz w:val="20"/>
          <w:szCs w:val="20"/>
        </w:rPr>
      </w:pPr>
    </w:p>
    <w:p w:rsidRPr="00590D5E" w:rsidR="00115B3B" w:rsidP="00590D5E" w:rsidRDefault="00115B3B" w14:paraId="655DE617" w14:textId="2C213FD2">
      <w:pPr>
        <w:spacing w:line="240" w:lineRule="auto"/>
        <w:jc w:val="both"/>
        <w:rPr>
          <w:rFonts w:cs="Arial"/>
          <w:b/>
          <w:color w:val="7F7F7F"/>
        </w:rPr>
      </w:pPr>
    </w:p>
    <w:sectPr w:rsidRPr="00590D5E" w:rsidR="00115B3B" w:rsidSect="001E7384">
      <w:headerReference w:type="default" r:id="rId23"/>
      <w:footerReference w:type="default" r:id="rId24"/>
      <w:pgSz w:w="11906" w:h="16838"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278B" w:rsidRDefault="00AA278B" w14:paraId="5BCC7874" w14:textId="77777777">
      <w:pPr>
        <w:spacing w:line="240" w:lineRule="auto"/>
      </w:pPr>
      <w:r>
        <w:separator/>
      </w:r>
    </w:p>
  </w:endnote>
  <w:endnote w:type="continuationSeparator" w:id="0">
    <w:p w:rsidR="00AA278B" w:rsidRDefault="00AA278B" w14:paraId="0450FBFF" w14:textId="77777777">
      <w:pPr>
        <w:spacing w:line="240" w:lineRule="auto"/>
      </w:pPr>
      <w:r>
        <w:continuationSeparator/>
      </w:r>
    </w:p>
  </w:endnote>
  <w:endnote w:type="continuationNotice" w:id="1">
    <w:p w:rsidR="00AA278B" w:rsidRDefault="00AA278B" w14:paraId="7A56200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sz w:val="16"/>
        <w:szCs w:val="16"/>
      </w:rPr>
      <w:id w:val="1875582065"/>
      <w:docPartObj>
        <w:docPartGallery w:val="Page Numbers (Bottom of Page)"/>
        <w:docPartUnique/>
      </w:docPartObj>
    </w:sdtPr>
    <w:sdtContent>
      <w:sdt>
        <w:sdtPr>
          <w:rPr>
            <w:color w:val="AEAAAA" w:themeColor="background2" w:themeShade="BF"/>
            <w:sz w:val="16"/>
            <w:szCs w:val="16"/>
          </w:rPr>
          <w:id w:val="1997140967"/>
          <w:docPartObj>
            <w:docPartGallery w:val="Page Numbers (Top of Page)"/>
            <w:docPartUnique/>
          </w:docPartObj>
        </w:sdtPr>
        <w:sdtContent>
          <w:p w:rsidRPr="004D6123" w:rsidR="008A05A6" w:rsidRDefault="008A05A6" w14:paraId="715739DF" w14:textId="4A7B7976">
            <w:pPr>
              <w:pStyle w:val="Footer"/>
              <w:jc w:val="right"/>
              <w:rPr>
                <w:color w:val="AEAAAA" w:themeColor="background2" w:themeShade="BF"/>
                <w:sz w:val="16"/>
                <w:szCs w:val="16"/>
              </w:rPr>
            </w:pPr>
            <w:r w:rsidRPr="004D6123">
              <w:rPr>
                <w:color w:val="AEAAAA" w:themeColor="background2" w:themeShade="BF"/>
                <w:sz w:val="16"/>
                <w:szCs w:val="16"/>
              </w:rPr>
              <w:t xml:space="preserve">Page </w:t>
            </w:r>
            <w:r w:rsidRPr="004D6123">
              <w:rPr>
                <w:b/>
                <w:bCs/>
                <w:color w:val="AEAAAA" w:themeColor="background2" w:themeShade="BF"/>
                <w:sz w:val="16"/>
                <w:szCs w:val="16"/>
                <w:shd w:val="clear" w:color="auto" w:fill="E6E6E6"/>
              </w:rPr>
              <w:fldChar w:fldCharType="begin"/>
            </w:r>
            <w:r w:rsidRPr="004D6123">
              <w:rPr>
                <w:b/>
                <w:bCs/>
                <w:color w:val="AEAAAA" w:themeColor="background2" w:themeShade="BF"/>
                <w:sz w:val="16"/>
                <w:szCs w:val="16"/>
              </w:rPr>
              <w:instrText xml:space="preserve"> PAGE </w:instrText>
            </w:r>
            <w:r w:rsidRPr="004D6123">
              <w:rPr>
                <w:b/>
                <w:bCs/>
                <w:color w:val="AEAAAA" w:themeColor="background2" w:themeShade="BF"/>
                <w:sz w:val="16"/>
                <w:szCs w:val="16"/>
                <w:shd w:val="clear" w:color="auto" w:fill="E6E6E6"/>
              </w:rPr>
              <w:fldChar w:fldCharType="separate"/>
            </w:r>
            <w:r w:rsidR="00003CE5">
              <w:rPr>
                <w:b/>
                <w:bCs/>
                <w:noProof/>
                <w:color w:val="AEAAAA" w:themeColor="background2" w:themeShade="BF"/>
                <w:sz w:val="16"/>
                <w:szCs w:val="16"/>
              </w:rPr>
              <w:t>6</w:t>
            </w:r>
            <w:r w:rsidRPr="004D6123">
              <w:rPr>
                <w:b/>
                <w:bCs/>
                <w:color w:val="AEAAAA" w:themeColor="background2" w:themeShade="BF"/>
                <w:sz w:val="16"/>
                <w:szCs w:val="16"/>
                <w:shd w:val="clear" w:color="auto" w:fill="E6E6E6"/>
              </w:rPr>
              <w:fldChar w:fldCharType="end"/>
            </w:r>
            <w:r w:rsidRPr="004D6123">
              <w:rPr>
                <w:color w:val="AEAAAA" w:themeColor="background2" w:themeShade="BF"/>
                <w:sz w:val="16"/>
                <w:szCs w:val="16"/>
              </w:rPr>
              <w:t xml:space="preserve"> of </w:t>
            </w:r>
            <w:r w:rsidRPr="004D6123">
              <w:rPr>
                <w:b/>
                <w:bCs/>
                <w:color w:val="AEAAAA" w:themeColor="background2" w:themeShade="BF"/>
                <w:sz w:val="16"/>
                <w:szCs w:val="16"/>
                <w:shd w:val="clear" w:color="auto" w:fill="E6E6E6"/>
              </w:rPr>
              <w:fldChar w:fldCharType="begin"/>
            </w:r>
            <w:r w:rsidRPr="004D6123">
              <w:rPr>
                <w:b/>
                <w:bCs/>
                <w:color w:val="AEAAAA" w:themeColor="background2" w:themeShade="BF"/>
                <w:sz w:val="16"/>
                <w:szCs w:val="16"/>
              </w:rPr>
              <w:instrText xml:space="preserve"> NUMPAGES  </w:instrText>
            </w:r>
            <w:r w:rsidRPr="004D6123">
              <w:rPr>
                <w:b/>
                <w:bCs/>
                <w:color w:val="AEAAAA" w:themeColor="background2" w:themeShade="BF"/>
                <w:sz w:val="16"/>
                <w:szCs w:val="16"/>
                <w:shd w:val="clear" w:color="auto" w:fill="E6E6E6"/>
              </w:rPr>
              <w:fldChar w:fldCharType="separate"/>
            </w:r>
            <w:r w:rsidR="00003CE5">
              <w:rPr>
                <w:b/>
                <w:bCs/>
                <w:noProof/>
                <w:color w:val="AEAAAA" w:themeColor="background2" w:themeShade="BF"/>
                <w:sz w:val="16"/>
                <w:szCs w:val="16"/>
              </w:rPr>
              <w:t>6</w:t>
            </w:r>
            <w:r w:rsidRPr="004D6123">
              <w:rPr>
                <w:b/>
                <w:bCs/>
                <w:color w:val="AEAAAA" w:themeColor="background2" w:themeShade="BF"/>
                <w:sz w:val="16"/>
                <w:szCs w:val="16"/>
                <w:shd w:val="clear" w:color="auto" w:fill="E6E6E6"/>
              </w:rPr>
              <w:fldChar w:fldCharType="end"/>
            </w:r>
          </w:p>
        </w:sdtContent>
      </w:sdt>
    </w:sdtContent>
  </w:sdt>
  <w:p w:rsidR="008A05A6" w:rsidRDefault="008A05A6" w14:paraId="3A541A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278B" w:rsidRDefault="00AA278B" w14:paraId="28412B04" w14:textId="77777777">
      <w:pPr>
        <w:spacing w:line="240" w:lineRule="auto"/>
      </w:pPr>
      <w:r>
        <w:separator/>
      </w:r>
    </w:p>
  </w:footnote>
  <w:footnote w:type="continuationSeparator" w:id="0">
    <w:p w:rsidR="00AA278B" w:rsidRDefault="00AA278B" w14:paraId="3A588008" w14:textId="77777777">
      <w:pPr>
        <w:spacing w:line="240" w:lineRule="auto"/>
      </w:pPr>
      <w:r>
        <w:continuationSeparator/>
      </w:r>
    </w:p>
  </w:footnote>
  <w:footnote w:type="continuationNotice" w:id="1">
    <w:p w:rsidR="00AA278B" w:rsidRDefault="00AA278B" w14:paraId="2A6FF3EA"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05A6" w:rsidRDefault="008A05A6" w14:paraId="74EBF9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4DAA"/>
    <w:multiLevelType w:val="hybridMultilevel"/>
    <w:tmpl w:val="573ADC9E"/>
    <w:lvl w:ilvl="0" w:tplc="41560924">
      <w:start w:val="1"/>
      <w:numFmt w:val="bullet"/>
      <w:lvlText w:val="•"/>
      <w:lvlJc w:val="left"/>
      <w:pPr>
        <w:tabs>
          <w:tab w:val="num" w:pos="720"/>
        </w:tabs>
        <w:ind w:left="720" w:hanging="360"/>
      </w:pPr>
      <w:rPr>
        <w:rFonts w:hint="default" w:ascii="Arial" w:hAnsi="Arial"/>
      </w:rPr>
    </w:lvl>
    <w:lvl w:ilvl="1" w:tplc="F51A92FA" w:tentative="1">
      <w:start w:val="1"/>
      <w:numFmt w:val="bullet"/>
      <w:lvlText w:val="•"/>
      <w:lvlJc w:val="left"/>
      <w:pPr>
        <w:tabs>
          <w:tab w:val="num" w:pos="1440"/>
        </w:tabs>
        <w:ind w:left="1440" w:hanging="360"/>
      </w:pPr>
      <w:rPr>
        <w:rFonts w:hint="default" w:ascii="Arial" w:hAnsi="Arial"/>
      </w:rPr>
    </w:lvl>
    <w:lvl w:ilvl="2" w:tplc="F8C2AEC0" w:tentative="1">
      <w:start w:val="1"/>
      <w:numFmt w:val="bullet"/>
      <w:lvlText w:val="•"/>
      <w:lvlJc w:val="left"/>
      <w:pPr>
        <w:tabs>
          <w:tab w:val="num" w:pos="2160"/>
        </w:tabs>
        <w:ind w:left="2160" w:hanging="360"/>
      </w:pPr>
      <w:rPr>
        <w:rFonts w:hint="default" w:ascii="Arial" w:hAnsi="Arial"/>
      </w:rPr>
    </w:lvl>
    <w:lvl w:ilvl="3" w:tplc="AFCC9C12" w:tentative="1">
      <w:start w:val="1"/>
      <w:numFmt w:val="bullet"/>
      <w:lvlText w:val="•"/>
      <w:lvlJc w:val="left"/>
      <w:pPr>
        <w:tabs>
          <w:tab w:val="num" w:pos="2880"/>
        </w:tabs>
        <w:ind w:left="2880" w:hanging="360"/>
      </w:pPr>
      <w:rPr>
        <w:rFonts w:hint="default" w:ascii="Arial" w:hAnsi="Arial"/>
      </w:rPr>
    </w:lvl>
    <w:lvl w:ilvl="4" w:tplc="D86643E8" w:tentative="1">
      <w:start w:val="1"/>
      <w:numFmt w:val="bullet"/>
      <w:lvlText w:val="•"/>
      <w:lvlJc w:val="left"/>
      <w:pPr>
        <w:tabs>
          <w:tab w:val="num" w:pos="3600"/>
        </w:tabs>
        <w:ind w:left="3600" w:hanging="360"/>
      </w:pPr>
      <w:rPr>
        <w:rFonts w:hint="default" w:ascii="Arial" w:hAnsi="Arial"/>
      </w:rPr>
    </w:lvl>
    <w:lvl w:ilvl="5" w:tplc="7DCA490C" w:tentative="1">
      <w:start w:val="1"/>
      <w:numFmt w:val="bullet"/>
      <w:lvlText w:val="•"/>
      <w:lvlJc w:val="left"/>
      <w:pPr>
        <w:tabs>
          <w:tab w:val="num" w:pos="4320"/>
        </w:tabs>
        <w:ind w:left="4320" w:hanging="360"/>
      </w:pPr>
      <w:rPr>
        <w:rFonts w:hint="default" w:ascii="Arial" w:hAnsi="Arial"/>
      </w:rPr>
    </w:lvl>
    <w:lvl w:ilvl="6" w:tplc="C450A8EC" w:tentative="1">
      <w:start w:val="1"/>
      <w:numFmt w:val="bullet"/>
      <w:lvlText w:val="•"/>
      <w:lvlJc w:val="left"/>
      <w:pPr>
        <w:tabs>
          <w:tab w:val="num" w:pos="5040"/>
        </w:tabs>
        <w:ind w:left="5040" w:hanging="360"/>
      </w:pPr>
      <w:rPr>
        <w:rFonts w:hint="default" w:ascii="Arial" w:hAnsi="Arial"/>
      </w:rPr>
    </w:lvl>
    <w:lvl w:ilvl="7" w:tplc="F0AEE2EA" w:tentative="1">
      <w:start w:val="1"/>
      <w:numFmt w:val="bullet"/>
      <w:lvlText w:val="•"/>
      <w:lvlJc w:val="left"/>
      <w:pPr>
        <w:tabs>
          <w:tab w:val="num" w:pos="5760"/>
        </w:tabs>
        <w:ind w:left="5760" w:hanging="360"/>
      </w:pPr>
      <w:rPr>
        <w:rFonts w:hint="default" w:ascii="Arial" w:hAnsi="Arial"/>
      </w:rPr>
    </w:lvl>
    <w:lvl w:ilvl="8" w:tplc="CEAAD234"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B3C375F"/>
    <w:multiLevelType w:val="hybridMultilevel"/>
    <w:tmpl w:val="125E22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7D163A"/>
    <w:multiLevelType w:val="hybridMultilevel"/>
    <w:tmpl w:val="B510AF6C"/>
    <w:lvl w:ilvl="0" w:tplc="2938CDE8">
      <w:start w:val="1"/>
      <w:numFmt w:val="bullet"/>
      <w:lvlText w:val=""/>
      <w:lvlJc w:val="left"/>
      <w:pPr>
        <w:tabs>
          <w:tab w:val="num" w:pos="1080"/>
        </w:tabs>
        <w:ind w:left="1080" w:hanging="360"/>
      </w:pPr>
      <w:rPr>
        <w:rFonts w:hint="default" w:ascii="Symbol" w:hAnsi="Symbol"/>
        <w:sz w:val="20"/>
      </w:rPr>
    </w:lvl>
    <w:lvl w:ilvl="1" w:tplc="C0DC406A" w:tentative="1">
      <w:start w:val="1"/>
      <w:numFmt w:val="bullet"/>
      <w:lvlText w:val=""/>
      <w:lvlJc w:val="left"/>
      <w:pPr>
        <w:tabs>
          <w:tab w:val="num" w:pos="1800"/>
        </w:tabs>
        <w:ind w:left="1800" w:hanging="360"/>
      </w:pPr>
      <w:rPr>
        <w:rFonts w:hint="default" w:ascii="Symbol" w:hAnsi="Symbol"/>
        <w:sz w:val="20"/>
      </w:rPr>
    </w:lvl>
    <w:lvl w:ilvl="2" w:tplc="83DC31D4" w:tentative="1">
      <w:start w:val="1"/>
      <w:numFmt w:val="bullet"/>
      <w:lvlText w:val=""/>
      <w:lvlJc w:val="left"/>
      <w:pPr>
        <w:tabs>
          <w:tab w:val="num" w:pos="2520"/>
        </w:tabs>
        <w:ind w:left="2520" w:hanging="360"/>
      </w:pPr>
      <w:rPr>
        <w:rFonts w:hint="default" w:ascii="Symbol" w:hAnsi="Symbol"/>
        <w:sz w:val="20"/>
      </w:rPr>
    </w:lvl>
    <w:lvl w:ilvl="3" w:tplc="DF869C60" w:tentative="1">
      <w:start w:val="1"/>
      <w:numFmt w:val="bullet"/>
      <w:lvlText w:val=""/>
      <w:lvlJc w:val="left"/>
      <w:pPr>
        <w:tabs>
          <w:tab w:val="num" w:pos="3240"/>
        </w:tabs>
        <w:ind w:left="3240" w:hanging="360"/>
      </w:pPr>
      <w:rPr>
        <w:rFonts w:hint="default" w:ascii="Symbol" w:hAnsi="Symbol"/>
        <w:sz w:val="20"/>
      </w:rPr>
    </w:lvl>
    <w:lvl w:ilvl="4" w:tplc="7F7EA6FA" w:tentative="1">
      <w:start w:val="1"/>
      <w:numFmt w:val="bullet"/>
      <w:lvlText w:val=""/>
      <w:lvlJc w:val="left"/>
      <w:pPr>
        <w:tabs>
          <w:tab w:val="num" w:pos="3960"/>
        </w:tabs>
        <w:ind w:left="3960" w:hanging="360"/>
      </w:pPr>
      <w:rPr>
        <w:rFonts w:hint="default" w:ascii="Symbol" w:hAnsi="Symbol"/>
        <w:sz w:val="20"/>
      </w:rPr>
    </w:lvl>
    <w:lvl w:ilvl="5" w:tplc="45CE48EE" w:tentative="1">
      <w:start w:val="1"/>
      <w:numFmt w:val="bullet"/>
      <w:lvlText w:val=""/>
      <w:lvlJc w:val="left"/>
      <w:pPr>
        <w:tabs>
          <w:tab w:val="num" w:pos="4680"/>
        </w:tabs>
        <w:ind w:left="4680" w:hanging="360"/>
      </w:pPr>
      <w:rPr>
        <w:rFonts w:hint="default" w:ascii="Symbol" w:hAnsi="Symbol"/>
        <w:sz w:val="20"/>
      </w:rPr>
    </w:lvl>
    <w:lvl w:ilvl="6" w:tplc="280E2776" w:tentative="1">
      <w:start w:val="1"/>
      <w:numFmt w:val="bullet"/>
      <w:lvlText w:val=""/>
      <w:lvlJc w:val="left"/>
      <w:pPr>
        <w:tabs>
          <w:tab w:val="num" w:pos="5400"/>
        </w:tabs>
        <w:ind w:left="5400" w:hanging="360"/>
      </w:pPr>
      <w:rPr>
        <w:rFonts w:hint="default" w:ascii="Symbol" w:hAnsi="Symbol"/>
        <w:sz w:val="20"/>
      </w:rPr>
    </w:lvl>
    <w:lvl w:ilvl="7" w:tplc="28828C7A" w:tentative="1">
      <w:start w:val="1"/>
      <w:numFmt w:val="bullet"/>
      <w:lvlText w:val=""/>
      <w:lvlJc w:val="left"/>
      <w:pPr>
        <w:tabs>
          <w:tab w:val="num" w:pos="6120"/>
        </w:tabs>
        <w:ind w:left="6120" w:hanging="360"/>
      </w:pPr>
      <w:rPr>
        <w:rFonts w:hint="default" w:ascii="Symbol" w:hAnsi="Symbol"/>
        <w:sz w:val="20"/>
      </w:rPr>
    </w:lvl>
    <w:lvl w:ilvl="8" w:tplc="B1F473AE" w:tentative="1">
      <w:start w:val="1"/>
      <w:numFmt w:val="bullet"/>
      <w:lvlText w:val=""/>
      <w:lvlJc w:val="left"/>
      <w:pPr>
        <w:tabs>
          <w:tab w:val="num" w:pos="6840"/>
        </w:tabs>
        <w:ind w:left="6840" w:hanging="360"/>
      </w:pPr>
      <w:rPr>
        <w:rFonts w:hint="default" w:ascii="Symbol" w:hAnsi="Symbol"/>
        <w:sz w:val="20"/>
      </w:rPr>
    </w:lvl>
  </w:abstractNum>
  <w:abstractNum w:abstractNumId="3" w15:restartNumberingAfterBreak="0">
    <w:nsid w:val="0F0855E3"/>
    <w:multiLevelType w:val="hybridMultilevel"/>
    <w:tmpl w:val="D6062E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1550BB"/>
    <w:multiLevelType w:val="hybridMultilevel"/>
    <w:tmpl w:val="36C0F044"/>
    <w:lvl w:ilvl="0" w:tplc="BAB66A66">
      <w:start w:val="1"/>
      <w:numFmt w:val="decimal"/>
      <w:lvlText w:val="%1."/>
      <w:lvlJc w:val="left"/>
      <w:pPr>
        <w:ind w:left="360" w:hanging="360"/>
      </w:pPr>
      <w:rPr>
        <w:rFonts w:hint="default"/>
      </w:rPr>
    </w:lvl>
    <w:lvl w:ilvl="1" w:tplc="01C43352">
      <w:numFmt w:val="bullet"/>
      <w:lvlText w:val="•"/>
      <w:lvlJc w:val="left"/>
      <w:pPr>
        <w:ind w:left="1440" w:hanging="720"/>
      </w:pPr>
      <w:rPr>
        <w:rFonts w:hint="default" w:ascii="Verdana" w:hAnsi="Verdana" w:eastAsia="Times New Roman"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D6670A"/>
    <w:multiLevelType w:val="hybridMultilevel"/>
    <w:tmpl w:val="DA488ED4"/>
    <w:lvl w:ilvl="0" w:tplc="CDC47C06">
      <w:start w:val="1"/>
      <w:numFmt w:val="decimal"/>
      <w:lvlText w:val="%1."/>
      <w:lvlJc w:val="left"/>
      <w:pPr>
        <w:ind w:left="720" w:hanging="360"/>
      </w:pPr>
      <w:rPr>
        <w:rFonts w:hint="default" w:ascii="Arial" w:hAnsi="Arial" w:cs="Arial"/>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AC290D"/>
    <w:multiLevelType w:val="hybridMultilevel"/>
    <w:tmpl w:val="FFF8800E"/>
    <w:lvl w:ilvl="0" w:tplc="93582456">
      <w:start w:val="1"/>
      <w:numFmt w:val="bullet"/>
      <w:lvlText w:val=""/>
      <w:lvlJc w:val="left"/>
      <w:pPr>
        <w:tabs>
          <w:tab w:val="num" w:pos="1080"/>
        </w:tabs>
        <w:ind w:left="1080" w:hanging="360"/>
      </w:pPr>
      <w:rPr>
        <w:rFonts w:hint="default" w:ascii="Symbol" w:hAnsi="Symbol"/>
        <w:sz w:val="20"/>
      </w:rPr>
    </w:lvl>
    <w:lvl w:ilvl="1" w:tplc="5E2E5F3C" w:tentative="1">
      <w:start w:val="1"/>
      <w:numFmt w:val="bullet"/>
      <w:lvlText w:val=""/>
      <w:lvlJc w:val="left"/>
      <w:pPr>
        <w:tabs>
          <w:tab w:val="num" w:pos="1800"/>
        </w:tabs>
        <w:ind w:left="1800" w:hanging="360"/>
      </w:pPr>
      <w:rPr>
        <w:rFonts w:hint="default" w:ascii="Symbol" w:hAnsi="Symbol"/>
        <w:sz w:val="20"/>
      </w:rPr>
    </w:lvl>
    <w:lvl w:ilvl="2" w:tplc="E570A5F0" w:tentative="1">
      <w:start w:val="1"/>
      <w:numFmt w:val="bullet"/>
      <w:lvlText w:val=""/>
      <w:lvlJc w:val="left"/>
      <w:pPr>
        <w:tabs>
          <w:tab w:val="num" w:pos="2520"/>
        </w:tabs>
        <w:ind w:left="2520" w:hanging="360"/>
      </w:pPr>
      <w:rPr>
        <w:rFonts w:hint="default" w:ascii="Symbol" w:hAnsi="Symbol"/>
        <w:sz w:val="20"/>
      </w:rPr>
    </w:lvl>
    <w:lvl w:ilvl="3" w:tplc="5DA615EC" w:tentative="1">
      <w:start w:val="1"/>
      <w:numFmt w:val="bullet"/>
      <w:lvlText w:val=""/>
      <w:lvlJc w:val="left"/>
      <w:pPr>
        <w:tabs>
          <w:tab w:val="num" w:pos="3240"/>
        </w:tabs>
        <w:ind w:left="3240" w:hanging="360"/>
      </w:pPr>
      <w:rPr>
        <w:rFonts w:hint="default" w:ascii="Symbol" w:hAnsi="Symbol"/>
        <w:sz w:val="20"/>
      </w:rPr>
    </w:lvl>
    <w:lvl w:ilvl="4" w:tplc="73504D8E" w:tentative="1">
      <w:start w:val="1"/>
      <w:numFmt w:val="bullet"/>
      <w:lvlText w:val=""/>
      <w:lvlJc w:val="left"/>
      <w:pPr>
        <w:tabs>
          <w:tab w:val="num" w:pos="3960"/>
        </w:tabs>
        <w:ind w:left="3960" w:hanging="360"/>
      </w:pPr>
      <w:rPr>
        <w:rFonts w:hint="default" w:ascii="Symbol" w:hAnsi="Symbol"/>
        <w:sz w:val="20"/>
      </w:rPr>
    </w:lvl>
    <w:lvl w:ilvl="5" w:tplc="BFBE776A" w:tentative="1">
      <w:start w:val="1"/>
      <w:numFmt w:val="bullet"/>
      <w:lvlText w:val=""/>
      <w:lvlJc w:val="left"/>
      <w:pPr>
        <w:tabs>
          <w:tab w:val="num" w:pos="4680"/>
        </w:tabs>
        <w:ind w:left="4680" w:hanging="360"/>
      </w:pPr>
      <w:rPr>
        <w:rFonts w:hint="default" w:ascii="Symbol" w:hAnsi="Symbol"/>
        <w:sz w:val="20"/>
      </w:rPr>
    </w:lvl>
    <w:lvl w:ilvl="6" w:tplc="B77EEFD2" w:tentative="1">
      <w:start w:val="1"/>
      <w:numFmt w:val="bullet"/>
      <w:lvlText w:val=""/>
      <w:lvlJc w:val="left"/>
      <w:pPr>
        <w:tabs>
          <w:tab w:val="num" w:pos="5400"/>
        </w:tabs>
        <w:ind w:left="5400" w:hanging="360"/>
      </w:pPr>
      <w:rPr>
        <w:rFonts w:hint="default" w:ascii="Symbol" w:hAnsi="Symbol"/>
        <w:sz w:val="20"/>
      </w:rPr>
    </w:lvl>
    <w:lvl w:ilvl="7" w:tplc="DB48061E" w:tentative="1">
      <w:start w:val="1"/>
      <w:numFmt w:val="bullet"/>
      <w:lvlText w:val=""/>
      <w:lvlJc w:val="left"/>
      <w:pPr>
        <w:tabs>
          <w:tab w:val="num" w:pos="6120"/>
        </w:tabs>
        <w:ind w:left="6120" w:hanging="360"/>
      </w:pPr>
      <w:rPr>
        <w:rFonts w:hint="default" w:ascii="Symbol" w:hAnsi="Symbol"/>
        <w:sz w:val="20"/>
      </w:rPr>
    </w:lvl>
    <w:lvl w:ilvl="8" w:tplc="2710F048" w:tentative="1">
      <w:start w:val="1"/>
      <w:numFmt w:val="bullet"/>
      <w:lvlText w:val=""/>
      <w:lvlJc w:val="left"/>
      <w:pPr>
        <w:tabs>
          <w:tab w:val="num" w:pos="6840"/>
        </w:tabs>
        <w:ind w:left="6840" w:hanging="360"/>
      </w:pPr>
      <w:rPr>
        <w:rFonts w:hint="default" w:ascii="Symbol" w:hAnsi="Symbol"/>
        <w:sz w:val="20"/>
      </w:rPr>
    </w:lvl>
  </w:abstractNum>
  <w:abstractNum w:abstractNumId="7" w15:restartNumberingAfterBreak="0">
    <w:nsid w:val="2B98114E"/>
    <w:multiLevelType w:val="hybridMultilevel"/>
    <w:tmpl w:val="0B5872D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328E3BA2"/>
    <w:multiLevelType w:val="hybridMultilevel"/>
    <w:tmpl w:val="80B065EC"/>
    <w:lvl w:ilvl="0" w:tplc="A5DEE87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98E3D96"/>
    <w:multiLevelType w:val="hybridMultilevel"/>
    <w:tmpl w:val="E7A41820"/>
    <w:lvl w:ilvl="0" w:tplc="4D78641E">
      <w:start w:val="1"/>
      <w:numFmt w:val="bullet"/>
      <w:lvlText w:val=""/>
      <w:lvlJc w:val="left"/>
      <w:pPr>
        <w:tabs>
          <w:tab w:val="num" w:pos="1080"/>
        </w:tabs>
        <w:ind w:left="1080" w:hanging="360"/>
      </w:pPr>
      <w:rPr>
        <w:rFonts w:hint="default" w:ascii="Symbol" w:hAnsi="Symbol"/>
        <w:sz w:val="20"/>
      </w:rPr>
    </w:lvl>
    <w:lvl w:ilvl="1" w:tplc="3E88715C" w:tentative="1">
      <w:start w:val="1"/>
      <w:numFmt w:val="bullet"/>
      <w:lvlText w:val=""/>
      <w:lvlJc w:val="left"/>
      <w:pPr>
        <w:tabs>
          <w:tab w:val="num" w:pos="1800"/>
        </w:tabs>
        <w:ind w:left="1800" w:hanging="360"/>
      </w:pPr>
      <w:rPr>
        <w:rFonts w:hint="default" w:ascii="Symbol" w:hAnsi="Symbol"/>
        <w:sz w:val="20"/>
      </w:rPr>
    </w:lvl>
    <w:lvl w:ilvl="2" w:tplc="39249D00" w:tentative="1">
      <w:start w:val="1"/>
      <w:numFmt w:val="bullet"/>
      <w:lvlText w:val=""/>
      <w:lvlJc w:val="left"/>
      <w:pPr>
        <w:tabs>
          <w:tab w:val="num" w:pos="2520"/>
        </w:tabs>
        <w:ind w:left="2520" w:hanging="360"/>
      </w:pPr>
      <w:rPr>
        <w:rFonts w:hint="default" w:ascii="Symbol" w:hAnsi="Symbol"/>
        <w:sz w:val="20"/>
      </w:rPr>
    </w:lvl>
    <w:lvl w:ilvl="3" w:tplc="80581A7C" w:tentative="1">
      <w:start w:val="1"/>
      <w:numFmt w:val="bullet"/>
      <w:lvlText w:val=""/>
      <w:lvlJc w:val="left"/>
      <w:pPr>
        <w:tabs>
          <w:tab w:val="num" w:pos="3240"/>
        </w:tabs>
        <w:ind w:left="3240" w:hanging="360"/>
      </w:pPr>
      <w:rPr>
        <w:rFonts w:hint="default" w:ascii="Symbol" w:hAnsi="Symbol"/>
        <w:sz w:val="20"/>
      </w:rPr>
    </w:lvl>
    <w:lvl w:ilvl="4" w:tplc="652E1946" w:tentative="1">
      <w:start w:val="1"/>
      <w:numFmt w:val="bullet"/>
      <w:lvlText w:val=""/>
      <w:lvlJc w:val="left"/>
      <w:pPr>
        <w:tabs>
          <w:tab w:val="num" w:pos="3960"/>
        </w:tabs>
        <w:ind w:left="3960" w:hanging="360"/>
      </w:pPr>
      <w:rPr>
        <w:rFonts w:hint="default" w:ascii="Symbol" w:hAnsi="Symbol"/>
        <w:sz w:val="20"/>
      </w:rPr>
    </w:lvl>
    <w:lvl w:ilvl="5" w:tplc="EE8621CC" w:tentative="1">
      <w:start w:val="1"/>
      <w:numFmt w:val="bullet"/>
      <w:lvlText w:val=""/>
      <w:lvlJc w:val="left"/>
      <w:pPr>
        <w:tabs>
          <w:tab w:val="num" w:pos="4680"/>
        </w:tabs>
        <w:ind w:left="4680" w:hanging="360"/>
      </w:pPr>
      <w:rPr>
        <w:rFonts w:hint="default" w:ascii="Symbol" w:hAnsi="Symbol"/>
        <w:sz w:val="20"/>
      </w:rPr>
    </w:lvl>
    <w:lvl w:ilvl="6" w:tplc="DB781CF4" w:tentative="1">
      <w:start w:val="1"/>
      <w:numFmt w:val="bullet"/>
      <w:lvlText w:val=""/>
      <w:lvlJc w:val="left"/>
      <w:pPr>
        <w:tabs>
          <w:tab w:val="num" w:pos="5400"/>
        </w:tabs>
        <w:ind w:left="5400" w:hanging="360"/>
      </w:pPr>
      <w:rPr>
        <w:rFonts w:hint="default" w:ascii="Symbol" w:hAnsi="Symbol"/>
        <w:sz w:val="20"/>
      </w:rPr>
    </w:lvl>
    <w:lvl w:ilvl="7" w:tplc="004E18A8" w:tentative="1">
      <w:start w:val="1"/>
      <w:numFmt w:val="bullet"/>
      <w:lvlText w:val=""/>
      <w:lvlJc w:val="left"/>
      <w:pPr>
        <w:tabs>
          <w:tab w:val="num" w:pos="6120"/>
        </w:tabs>
        <w:ind w:left="6120" w:hanging="360"/>
      </w:pPr>
      <w:rPr>
        <w:rFonts w:hint="default" w:ascii="Symbol" w:hAnsi="Symbol"/>
        <w:sz w:val="20"/>
      </w:rPr>
    </w:lvl>
    <w:lvl w:ilvl="8" w:tplc="4D66BDE6" w:tentative="1">
      <w:start w:val="1"/>
      <w:numFmt w:val="bullet"/>
      <w:lvlText w:val=""/>
      <w:lvlJc w:val="left"/>
      <w:pPr>
        <w:tabs>
          <w:tab w:val="num" w:pos="6840"/>
        </w:tabs>
        <w:ind w:left="6840" w:hanging="360"/>
      </w:pPr>
      <w:rPr>
        <w:rFonts w:hint="default" w:ascii="Symbol" w:hAnsi="Symbol"/>
        <w:sz w:val="20"/>
      </w:rPr>
    </w:lvl>
  </w:abstractNum>
  <w:abstractNum w:abstractNumId="10" w15:restartNumberingAfterBreak="0">
    <w:nsid w:val="458245E6"/>
    <w:multiLevelType w:val="hybridMultilevel"/>
    <w:tmpl w:val="9EF487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9C70D26"/>
    <w:multiLevelType w:val="hybridMultilevel"/>
    <w:tmpl w:val="2FC04A18"/>
    <w:lvl w:ilvl="0" w:tplc="289C62D8">
      <w:start w:val="1"/>
      <w:numFmt w:val="bullet"/>
      <w:lvlText w:val=""/>
      <w:lvlJc w:val="left"/>
      <w:pPr>
        <w:tabs>
          <w:tab w:val="num" w:pos="720"/>
        </w:tabs>
        <w:ind w:left="720" w:hanging="360"/>
      </w:pPr>
      <w:rPr>
        <w:rFonts w:hint="default" w:ascii="Symbol" w:hAnsi="Symbol"/>
        <w:sz w:val="20"/>
      </w:rPr>
    </w:lvl>
    <w:lvl w:ilvl="1" w:tplc="89C82A84" w:tentative="1">
      <w:start w:val="1"/>
      <w:numFmt w:val="bullet"/>
      <w:lvlText w:val=""/>
      <w:lvlJc w:val="left"/>
      <w:pPr>
        <w:tabs>
          <w:tab w:val="num" w:pos="1440"/>
        </w:tabs>
        <w:ind w:left="1440" w:hanging="360"/>
      </w:pPr>
      <w:rPr>
        <w:rFonts w:hint="default" w:ascii="Symbol" w:hAnsi="Symbol"/>
        <w:sz w:val="20"/>
      </w:rPr>
    </w:lvl>
    <w:lvl w:ilvl="2" w:tplc="7A688188" w:tentative="1">
      <w:start w:val="1"/>
      <w:numFmt w:val="bullet"/>
      <w:lvlText w:val=""/>
      <w:lvlJc w:val="left"/>
      <w:pPr>
        <w:tabs>
          <w:tab w:val="num" w:pos="2160"/>
        </w:tabs>
        <w:ind w:left="2160" w:hanging="360"/>
      </w:pPr>
      <w:rPr>
        <w:rFonts w:hint="default" w:ascii="Symbol" w:hAnsi="Symbol"/>
        <w:sz w:val="20"/>
      </w:rPr>
    </w:lvl>
    <w:lvl w:ilvl="3" w:tplc="C4126990" w:tentative="1">
      <w:start w:val="1"/>
      <w:numFmt w:val="bullet"/>
      <w:lvlText w:val=""/>
      <w:lvlJc w:val="left"/>
      <w:pPr>
        <w:tabs>
          <w:tab w:val="num" w:pos="2880"/>
        </w:tabs>
        <w:ind w:left="2880" w:hanging="360"/>
      </w:pPr>
      <w:rPr>
        <w:rFonts w:hint="default" w:ascii="Symbol" w:hAnsi="Symbol"/>
        <w:sz w:val="20"/>
      </w:rPr>
    </w:lvl>
    <w:lvl w:ilvl="4" w:tplc="4D18E318" w:tentative="1">
      <w:start w:val="1"/>
      <w:numFmt w:val="bullet"/>
      <w:lvlText w:val=""/>
      <w:lvlJc w:val="left"/>
      <w:pPr>
        <w:tabs>
          <w:tab w:val="num" w:pos="3600"/>
        </w:tabs>
        <w:ind w:left="3600" w:hanging="360"/>
      </w:pPr>
      <w:rPr>
        <w:rFonts w:hint="default" w:ascii="Symbol" w:hAnsi="Symbol"/>
        <w:sz w:val="20"/>
      </w:rPr>
    </w:lvl>
    <w:lvl w:ilvl="5" w:tplc="A2FC125C" w:tentative="1">
      <w:start w:val="1"/>
      <w:numFmt w:val="bullet"/>
      <w:lvlText w:val=""/>
      <w:lvlJc w:val="left"/>
      <w:pPr>
        <w:tabs>
          <w:tab w:val="num" w:pos="4320"/>
        </w:tabs>
        <w:ind w:left="4320" w:hanging="360"/>
      </w:pPr>
      <w:rPr>
        <w:rFonts w:hint="default" w:ascii="Symbol" w:hAnsi="Symbol"/>
        <w:sz w:val="20"/>
      </w:rPr>
    </w:lvl>
    <w:lvl w:ilvl="6" w:tplc="8FE27302" w:tentative="1">
      <w:start w:val="1"/>
      <w:numFmt w:val="bullet"/>
      <w:lvlText w:val=""/>
      <w:lvlJc w:val="left"/>
      <w:pPr>
        <w:tabs>
          <w:tab w:val="num" w:pos="5040"/>
        </w:tabs>
        <w:ind w:left="5040" w:hanging="360"/>
      </w:pPr>
      <w:rPr>
        <w:rFonts w:hint="default" w:ascii="Symbol" w:hAnsi="Symbol"/>
        <w:sz w:val="20"/>
      </w:rPr>
    </w:lvl>
    <w:lvl w:ilvl="7" w:tplc="B1942570" w:tentative="1">
      <w:start w:val="1"/>
      <w:numFmt w:val="bullet"/>
      <w:lvlText w:val=""/>
      <w:lvlJc w:val="left"/>
      <w:pPr>
        <w:tabs>
          <w:tab w:val="num" w:pos="5760"/>
        </w:tabs>
        <w:ind w:left="5760" w:hanging="360"/>
      </w:pPr>
      <w:rPr>
        <w:rFonts w:hint="default" w:ascii="Symbol" w:hAnsi="Symbol"/>
        <w:sz w:val="20"/>
      </w:rPr>
    </w:lvl>
    <w:lvl w:ilvl="8" w:tplc="A17A41EC"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C8A12D5"/>
    <w:multiLevelType w:val="hybridMultilevel"/>
    <w:tmpl w:val="3AD0BA72"/>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13" w15:restartNumberingAfterBreak="0">
    <w:nsid w:val="52892478"/>
    <w:multiLevelType w:val="hybridMultilevel"/>
    <w:tmpl w:val="74E2719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52BE7C18"/>
    <w:multiLevelType w:val="hybridMultilevel"/>
    <w:tmpl w:val="9926AC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6472734"/>
    <w:multiLevelType w:val="hybridMultilevel"/>
    <w:tmpl w:val="5E8C77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72A3652"/>
    <w:multiLevelType w:val="hybridMultilevel"/>
    <w:tmpl w:val="56E889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BB4627F"/>
    <w:multiLevelType w:val="hybridMultilevel"/>
    <w:tmpl w:val="9F38BD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00152C2"/>
    <w:multiLevelType w:val="hybridMultilevel"/>
    <w:tmpl w:val="48AE8A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45D0AA8"/>
    <w:multiLevelType w:val="hybridMultilevel"/>
    <w:tmpl w:val="17D81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B666E34"/>
    <w:multiLevelType w:val="hybridMultilevel"/>
    <w:tmpl w:val="0EA88310"/>
    <w:lvl w:ilvl="0" w:tplc="BEDC9AEA">
      <w:start w:val="1"/>
      <w:numFmt w:val="bullet"/>
      <w:lvlText w:val=""/>
      <w:lvlJc w:val="left"/>
      <w:pPr>
        <w:tabs>
          <w:tab w:val="num" w:pos="720"/>
        </w:tabs>
        <w:ind w:left="720" w:hanging="360"/>
      </w:pPr>
      <w:rPr>
        <w:rFonts w:hint="default" w:ascii="Symbol" w:hAnsi="Symbol"/>
        <w:sz w:val="20"/>
      </w:rPr>
    </w:lvl>
    <w:lvl w:ilvl="1" w:tplc="94DC6088" w:tentative="1">
      <w:start w:val="1"/>
      <w:numFmt w:val="bullet"/>
      <w:lvlText w:val=""/>
      <w:lvlJc w:val="left"/>
      <w:pPr>
        <w:tabs>
          <w:tab w:val="num" w:pos="1440"/>
        </w:tabs>
        <w:ind w:left="1440" w:hanging="360"/>
      </w:pPr>
      <w:rPr>
        <w:rFonts w:hint="default" w:ascii="Symbol" w:hAnsi="Symbol"/>
        <w:sz w:val="20"/>
      </w:rPr>
    </w:lvl>
    <w:lvl w:ilvl="2" w:tplc="BD8ACD30" w:tentative="1">
      <w:start w:val="1"/>
      <w:numFmt w:val="bullet"/>
      <w:lvlText w:val=""/>
      <w:lvlJc w:val="left"/>
      <w:pPr>
        <w:tabs>
          <w:tab w:val="num" w:pos="2160"/>
        </w:tabs>
        <w:ind w:left="2160" w:hanging="360"/>
      </w:pPr>
      <w:rPr>
        <w:rFonts w:hint="default" w:ascii="Symbol" w:hAnsi="Symbol"/>
        <w:sz w:val="20"/>
      </w:rPr>
    </w:lvl>
    <w:lvl w:ilvl="3" w:tplc="2B8037AE" w:tentative="1">
      <w:start w:val="1"/>
      <w:numFmt w:val="bullet"/>
      <w:lvlText w:val=""/>
      <w:lvlJc w:val="left"/>
      <w:pPr>
        <w:tabs>
          <w:tab w:val="num" w:pos="2880"/>
        </w:tabs>
        <w:ind w:left="2880" w:hanging="360"/>
      </w:pPr>
      <w:rPr>
        <w:rFonts w:hint="default" w:ascii="Symbol" w:hAnsi="Symbol"/>
        <w:sz w:val="20"/>
      </w:rPr>
    </w:lvl>
    <w:lvl w:ilvl="4" w:tplc="88AE04F0" w:tentative="1">
      <w:start w:val="1"/>
      <w:numFmt w:val="bullet"/>
      <w:lvlText w:val=""/>
      <w:lvlJc w:val="left"/>
      <w:pPr>
        <w:tabs>
          <w:tab w:val="num" w:pos="3600"/>
        </w:tabs>
        <w:ind w:left="3600" w:hanging="360"/>
      </w:pPr>
      <w:rPr>
        <w:rFonts w:hint="default" w:ascii="Symbol" w:hAnsi="Symbol"/>
        <w:sz w:val="20"/>
      </w:rPr>
    </w:lvl>
    <w:lvl w:ilvl="5" w:tplc="D4CE9784" w:tentative="1">
      <w:start w:val="1"/>
      <w:numFmt w:val="bullet"/>
      <w:lvlText w:val=""/>
      <w:lvlJc w:val="left"/>
      <w:pPr>
        <w:tabs>
          <w:tab w:val="num" w:pos="4320"/>
        </w:tabs>
        <w:ind w:left="4320" w:hanging="360"/>
      </w:pPr>
      <w:rPr>
        <w:rFonts w:hint="default" w:ascii="Symbol" w:hAnsi="Symbol"/>
        <w:sz w:val="20"/>
      </w:rPr>
    </w:lvl>
    <w:lvl w:ilvl="6" w:tplc="468CD1DC" w:tentative="1">
      <w:start w:val="1"/>
      <w:numFmt w:val="bullet"/>
      <w:lvlText w:val=""/>
      <w:lvlJc w:val="left"/>
      <w:pPr>
        <w:tabs>
          <w:tab w:val="num" w:pos="5040"/>
        </w:tabs>
        <w:ind w:left="5040" w:hanging="360"/>
      </w:pPr>
      <w:rPr>
        <w:rFonts w:hint="default" w:ascii="Symbol" w:hAnsi="Symbol"/>
        <w:sz w:val="20"/>
      </w:rPr>
    </w:lvl>
    <w:lvl w:ilvl="7" w:tplc="5F90A0C2" w:tentative="1">
      <w:start w:val="1"/>
      <w:numFmt w:val="bullet"/>
      <w:lvlText w:val=""/>
      <w:lvlJc w:val="left"/>
      <w:pPr>
        <w:tabs>
          <w:tab w:val="num" w:pos="5760"/>
        </w:tabs>
        <w:ind w:left="5760" w:hanging="360"/>
      </w:pPr>
      <w:rPr>
        <w:rFonts w:hint="default" w:ascii="Symbol" w:hAnsi="Symbol"/>
        <w:sz w:val="20"/>
      </w:rPr>
    </w:lvl>
    <w:lvl w:ilvl="8" w:tplc="E1DC651C"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D8E339A"/>
    <w:multiLevelType w:val="hybridMultilevel"/>
    <w:tmpl w:val="CC2E79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07337C9"/>
    <w:multiLevelType w:val="hybridMultilevel"/>
    <w:tmpl w:val="A524C6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0E853EC"/>
    <w:multiLevelType w:val="hybridMultilevel"/>
    <w:tmpl w:val="8750B10A"/>
    <w:lvl w:ilvl="0" w:tplc="408211D2">
      <w:start w:val="1"/>
      <w:numFmt w:val="bullet"/>
      <w:lvlText w:val=""/>
      <w:lvlJc w:val="left"/>
      <w:pPr>
        <w:tabs>
          <w:tab w:val="num" w:pos="720"/>
        </w:tabs>
        <w:ind w:left="720" w:hanging="360"/>
      </w:pPr>
      <w:rPr>
        <w:rFonts w:hint="default" w:ascii="Symbol" w:hAnsi="Symbol"/>
        <w:sz w:val="20"/>
      </w:rPr>
    </w:lvl>
    <w:lvl w:ilvl="1" w:tplc="0B7CF96E" w:tentative="1">
      <w:start w:val="1"/>
      <w:numFmt w:val="bullet"/>
      <w:lvlText w:val=""/>
      <w:lvlJc w:val="left"/>
      <w:pPr>
        <w:tabs>
          <w:tab w:val="num" w:pos="1440"/>
        </w:tabs>
        <w:ind w:left="1440" w:hanging="360"/>
      </w:pPr>
      <w:rPr>
        <w:rFonts w:hint="default" w:ascii="Symbol" w:hAnsi="Symbol"/>
        <w:sz w:val="20"/>
      </w:rPr>
    </w:lvl>
    <w:lvl w:ilvl="2" w:tplc="961297E4" w:tentative="1">
      <w:start w:val="1"/>
      <w:numFmt w:val="bullet"/>
      <w:lvlText w:val=""/>
      <w:lvlJc w:val="left"/>
      <w:pPr>
        <w:tabs>
          <w:tab w:val="num" w:pos="2160"/>
        </w:tabs>
        <w:ind w:left="2160" w:hanging="360"/>
      </w:pPr>
      <w:rPr>
        <w:rFonts w:hint="default" w:ascii="Symbol" w:hAnsi="Symbol"/>
        <w:sz w:val="20"/>
      </w:rPr>
    </w:lvl>
    <w:lvl w:ilvl="3" w:tplc="729650F8" w:tentative="1">
      <w:start w:val="1"/>
      <w:numFmt w:val="bullet"/>
      <w:lvlText w:val=""/>
      <w:lvlJc w:val="left"/>
      <w:pPr>
        <w:tabs>
          <w:tab w:val="num" w:pos="2880"/>
        </w:tabs>
        <w:ind w:left="2880" w:hanging="360"/>
      </w:pPr>
      <w:rPr>
        <w:rFonts w:hint="default" w:ascii="Symbol" w:hAnsi="Symbol"/>
        <w:sz w:val="20"/>
      </w:rPr>
    </w:lvl>
    <w:lvl w:ilvl="4" w:tplc="B92E8CB0" w:tentative="1">
      <w:start w:val="1"/>
      <w:numFmt w:val="bullet"/>
      <w:lvlText w:val=""/>
      <w:lvlJc w:val="left"/>
      <w:pPr>
        <w:tabs>
          <w:tab w:val="num" w:pos="3600"/>
        </w:tabs>
        <w:ind w:left="3600" w:hanging="360"/>
      </w:pPr>
      <w:rPr>
        <w:rFonts w:hint="default" w:ascii="Symbol" w:hAnsi="Symbol"/>
        <w:sz w:val="20"/>
      </w:rPr>
    </w:lvl>
    <w:lvl w:ilvl="5" w:tplc="DB24B3BA" w:tentative="1">
      <w:start w:val="1"/>
      <w:numFmt w:val="bullet"/>
      <w:lvlText w:val=""/>
      <w:lvlJc w:val="left"/>
      <w:pPr>
        <w:tabs>
          <w:tab w:val="num" w:pos="4320"/>
        </w:tabs>
        <w:ind w:left="4320" w:hanging="360"/>
      </w:pPr>
      <w:rPr>
        <w:rFonts w:hint="default" w:ascii="Symbol" w:hAnsi="Symbol"/>
        <w:sz w:val="20"/>
      </w:rPr>
    </w:lvl>
    <w:lvl w:ilvl="6" w:tplc="5C3E178C" w:tentative="1">
      <w:start w:val="1"/>
      <w:numFmt w:val="bullet"/>
      <w:lvlText w:val=""/>
      <w:lvlJc w:val="left"/>
      <w:pPr>
        <w:tabs>
          <w:tab w:val="num" w:pos="5040"/>
        </w:tabs>
        <w:ind w:left="5040" w:hanging="360"/>
      </w:pPr>
      <w:rPr>
        <w:rFonts w:hint="default" w:ascii="Symbol" w:hAnsi="Symbol"/>
        <w:sz w:val="20"/>
      </w:rPr>
    </w:lvl>
    <w:lvl w:ilvl="7" w:tplc="D6A06FDE" w:tentative="1">
      <w:start w:val="1"/>
      <w:numFmt w:val="bullet"/>
      <w:lvlText w:val=""/>
      <w:lvlJc w:val="left"/>
      <w:pPr>
        <w:tabs>
          <w:tab w:val="num" w:pos="5760"/>
        </w:tabs>
        <w:ind w:left="5760" w:hanging="360"/>
      </w:pPr>
      <w:rPr>
        <w:rFonts w:hint="default" w:ascii="Symbol" w:hAnsi="Symbol"/>
        <w:sz w:val="20"/>
      </w:rPr>
    </w:lvl>
    <w:lvl w:ilvl="8" w:tplc="0FAC766E"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22B209C"/>
    <w:multiLevelType w:val="hybridMultilevel"/>
    <w:tmpl w:val="597EA18E"/>
    <w:lvl w:ilvl="0" w:tplc="434E83EC">
      <w:start w:val="1"/>
      <w:numFmt w:val="bullet"/>
      <w:lvlText w:val=""/>
      <w:lvlJc w:val="left"/>
      <w:pPr>
        <w:tabs>
          <w:tab w:val="num" w:pos="180"/>
        </w:tabs>
        <w:ind w:left="180" w:hanging="360"/>
      </w:pPr>
      <w:rPr>
        <w:rFonts w:hint="default" w:ascii="Symbol" w:hAnsi="Symbol"/>
        <w:sz w:val="20"/>
      </w:rPr>
    </w:lvl>
    <w:lvl w:ilvl="1" w:tplc="6AF477FA" w:tentative="1">
      <w:start w:val="1"/>
      <w:numFmt w:val="bullet"/>
      <w:lvlText w:val=""/>
      <w:lvlJc w:val="left"/>
      <w:pPr>
        <w:tabs>
          <w:tab w:val="num" w:pos="900"/>
        </w:tabs>
        <w:ind w:left="900" w:hanging="360"/>
      </w:pPr>
      <w:rPr>
        <w:rFonts w:hint="default" w:ascii="Symbol" w:hAnsi="Symbol"/>
        <w:sz w:val="20"/>
      </w:rPr>
    </w:lvl>
    <w:lvl w:ilvl="2" w:tplc="25CED0F6" w:tentative="1">
      <w:start w:val="1"/>
      <w:numFmt w:val="bullet"/>
      <w:lvlText w:val=""/>
      <w:lvlJc w:val="left"/>
      <w:pPr>
        <w:tabs>
          <w:tab w:val="num" w:pos="1620"/>
        </w:tabs>
        <w:ind w:left="1620" w:hanging="360"/>
      </w:pPr>
      <w:rPr>
        <w:rFonts w:hint="default" w:ascii="Symbol" w:hAnsi="Symbol"/>
        <w:sz w:val="20"/>
      </w:rPr>
    </w:lvl>
    <w:lvl w:ilvl="3" w:tplc="1B9E0334" w:tentative="1">
      <w:start w:val="1"/>
      <w:numFmt w:val="bullet"/>
      <w:lvlText w:val=""/>
      <w:lvlJc w:val="left"/>
      <w:pPr>
        <w:tabs>
          <w:tab w:val="num" w:pos="2340"/>
        </w:tabs>
        <w:ind w:left="2340" w:hanging="360"/>
      </w:pPr>
      <w:rPr>
        <w:rFonts w:hint="default" w:ascii="Symbol" w:hAnsi="Symbol"/>
        <w:sz w:val="20"/>
      </w:rPr>
    </w:lvl>
    <w:lvl w:ilvl="4" w:tplc="4EE041A8" w:tentative="1">
      <w:start w:val="1"/>
      <w:numFmt w:val="bullet"/>
      <w:lvlText w:val=""/>
      <w:lvlJc w:val="left"/>
      <w:pPr>
        <w:tabs>
          <w:tab w:val="num" w:pos="3060"/>
        </w:tabs>
        <w:ind w:left="3060" w:hanging="360"/>
      </w:pPr>
      <w:rPr>
        <w:rFonts w:hint="default" w:ascii="Symbol" w:hAnsi="Symbol"/>
        <w:sz w:val="20"/>
      </w:rPr>
    </w:lvl>
    <w:lvl w:ilvl="5" w:tplc="21447362" w:tentative="1">
      <w:start w:val="1"/>
      <w:numFmt w:val="bullet"/>
      <w:lvlText w:val=""/>
      <w:lvlJc w:val="left"/>
      <w:pPr>
        <w:tabs>
          <w:tab w:val="num" w:pos="3780"/>
        </w:tabs>
        <w:ind w:left="3780" w:hanging="360"/>
      </w:pPr>
      <w:rPr>
        <w:rFonts w:hint="default" w:ascii="Symbol" w:hAnsi="Symbol"/>
        <w:sz w:val="20"/>
      </w:rPr>
    </w:lvl>
    <w:lvl w:ilvl="6" w:tplc="034CC168" w:tentative="1">
      <w:start w:val="1"/>
      <w:numFmt w:val="bullet"/>
      <w:lvlText w:val=""/>
      <w:lvlJc w:val="left"/>
      <w:pPr>
        <w:tabs>
          <w:tab w:val="num" w:pos="4500"/>
        </w:tabs>
        <w:ind w:left="4500" w:hanging="360"/>
      </w:pPr>
      <w:rPr>
        <w:rFonts w:hint="default" w:ascii="Symbol" w:hAnsi="Symbol"/>
        <w:sz w:val="20"/>
      </w:rPr>
    </w:lvl>
    <w:lvl w:ilvl="7" w:tplc="51D0027A" w:tentative="1">
      <w:start w:val="1"/>
      <w:numFmt w:val="bullet"/>
      <w:lvlText w:val=""/>
      <w:lvlJc w:val="left"/>
      <w:pPr>
        <w:tabs>
          <w:tab w:val="num" w:pos="5220"/>
        </w:tabs>
        <w:ind w:left="5220" w:hanging="360"/>
      </w:pPr>
      <w:rPr>
        <w:rFonts w:hint="default" w:ascii="Symbol" w:hAnsi="Symbol"/>
        <w:sz w:val="20"/>
      </w:rPr>
    </w:lvl>
    <w:lvl w:ilvl="8" w:tplc="6A34DE6E" w:tentative="1">
      <w:start w:val="1"/>
      <w:numFmt w:val="bullet"/>
      <w:lvlText w:val=""/>
      <w:lvlJc w:val="left"/>
      <w:pPr>
        <w:tabs>
          <w:tab w:val="num" w:pos="5940"/>
        </w:tabs>
        <w:ind w:left="5940" w:hanging="360"/>
      </w:pPr>
      <w:rPr>
        <w:rFonts w:hint="default" w:ascii="Symbol" w:hAnsi="Symbol"/>
        <w:sz w:val="20"/>
      </w:rPr>
    </w:lvl>
  </w:abstractNum>
  <w:abstractNum w:abstractNumId="25" w15:restartNumberingAfterBreak="0">
    <w:nsid w:val="76D82080"/>
    <w:multiLevelType w:val="hybridMultilevel"/>
    <w:tmpl w:val="0E1472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8CE3ED6"/>
    <w:multiLevelType w:val="hybridMultilevel"/>
    <w:tmpl w:val="68F29A9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98817B5"/>
    <w:multiLevelType w:val="hybridMultilevel"/>
    <w:tmpl w:val="48B0EE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9EC1A35"/>
    <w:multiLevelType w:val="hybridMultilevel"/>
    <w:tmpl w:val="C28C02C6"/>
    <w:lvl w:ilvl="0" w:tplc="A3B2867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16067794">
    <w:abstractNumId w:val="12"/>
  </w:num>
  <w:num w:numId="2" w16cid:durableId="2053192861">
    <w:abstractNumId w:val="17"/>
  </w:num>
  <w:num w:numId="3" w16cid:durableId="1397362555">
    <w:abstractNumId w:val="16"/>
  </w:num>
  <w:num w:numId="4" w16cid:durableId="95714673">
    <w:abstractNumId w:val="26"/>
  </w:num>
  <w:num w:numId="5" w16cid:durableId="411663908">
    <w:abstractNumId w:val="19"/>
  </w:num>
  <w:num w:numId="6" w16cid:durableId="448479402">
    <w:abstractNumId w:val="4"/>
  </w:num>
  <w:num w:numId="7" w16cid:durableId="1757286566">
    <w:abstractNumId w:val="14"/>
  </w:num>
  <w:num w:numId="8" w16cid:durableId="1280916491">
    <w:abstractNumId w:val="25"/>
  </w:num>
  <w:num w:numId="9" w16cid:durableId="1269049960">
    <w:abstractNumId w:val="1"/>
  </w:num>
  <w:num w:numId="10" w16cid:durableId="2129396388">
    <w:abstractNumId w:val="20"/>
  </w:num>
  <w:num w:numId="11" w16cid:durableId="1396590656">
    <w:abstractNumId w:val="11"/>
  </w:num>
  <w:num w:numId="12" w16cid:durableId="1315598143">
    <w:abstractNumId w:val="23"/>
  </w:num>
  <w:num w:numId="13" w16cid:durableId="1504129959">
    <w:abstractNumId w:val="6"/>
  </w:num>
  <w:num w:numId="14" w16cid:durableId="171183632">
    <w:abstractNumId w:val="2"/>
  </w:num>
  <w:num w:numId="15" w16cid:durableId="1504589627">
    <w:abstractNumId w:val="9"/>
  </w:num>
  <w:num w:numId="16" w16cid:durableId="1679187147">
    <w:abstractNumId w:val="24"/>
  </w:num>
  <w:num w:numId="17" w16cid:durableId="1319993184">
    <w:abstractNumId w:val="7"/>
  </w:num>
  <w:num w:numId="18" w16cid:durableId="1270815837">
    <w:abstractNumId w:val="27"/>
  </w:num>
  <w:num w:numId="19" w16cid:durableId="915433225">
    <w:abstractNumId w:val="18"/>
  </w:num>
  <w:num w:numId="20" w16cid:durableId="711153101">
    <w:abstractNumId w:val="0"/>
  </w:num>
  <w:num w:numId="21" w16cid:durableId="1332678161">
    <w:abstractNumId w:val="10"/>
  </w:num>
  <w:num w:numId="22" w16cid:durableId="414478960">
    <w:abstractNumId w:val="21"/>
  </w:num>
  <w:num w:numId="23" w16cid:durableId="220987588">
    <w:abstractNumId w:val="22"/>
  </w:num>
  <w:num w:numId="24" w16cid:durableId="682827226">
    <w:abstractNumId w:val="8"/>
  </w:num>
  <w:num w:numId="25" w16cid:durableId="163935718">
    <w:abstractNumId w:val="5"/>
  </w:num>
  <w:num w:numId="26" w16cid:durableId="2042588379">
    <w:abstractNumId w:val="13"/>
  </w:num>
  <w:num w:numId="27" w16cid:durableId="878006495">
    <w:abstractNumId w:val="28"/>
  </w:num>
  <w:num w:numId="28" w16cid:durableId="1352957223">
    <w:abstractNumId w:val="3"/>
  </w:num>
  <w:num w:numId="29" w16cid:durableId="265115462">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480CC12-D14C-4088-BCB1-93A9848A0C3F}"/>
    <w:docVar w:name="dgnword-eventsink" w:val="771095936"/>
  </w:docVars>
  <w:rsids>
    <w:rsidRoot w:val="00654ABE"/>
    <w:rsid w:val="00002CCA"/>
    <w:rsid w:val="000039B1"/>
    <w:rsid w:val="00003CE5"/>
    <w:rsid w:val="000101FA"/>
    <w:rsid w:val="0001354B"/>
    <w:rsid w:val="000165C2"/>
    <w:rsid w:val="0001670F"/>
    <w:rsid w:val="00016C2F"/>
    <w:rsid w:val="00021291"/>
    <w:rsid w:val="00022BC7"/>
    <w:rsid w:val="0002684B"/>
    <w:rsid w:val="00026AB9"/>
    <w:rsid w:val="00026F6D"/>
    <w:rsid w:val="0003046D"/>
    <w:rsid w:val="00036BE7"/>
    <w:rsid w:val="00037077"/>
    <w:rsid w:val="000370F7"/>
    <w:rsid w:val="00040559"/>
    <w:rsid w:val="00045BF6"/>
    <w:rsid w:val="00050E6E"/>
    <w:rsid w:val="000517DB"/>
    <w:rsid w:val="000531B0"/>
    <w:rsid w:val="00053620"/>
    <w:rsid w:val="000550E6"/>
    <w:rsid w:val="00056E95"/>
    <w:rsid w:val="00060920"/>
    <w:rsid w:val="00060A61"/>
    <w:rsid w:val="0006491C"/>
    <w:rsid w:val="00065591"/>
    <w:rsid w:val="00072CD9"/>
    <w:rsid w:val="00074EEA"/>
    <w:rsid w:val="000759A2"/>
    <w:rsid w:val="00075ED3"/>
    <w:rsid w:val="00083449"/>
    <w:rsid w:val="0008429E"/>
    <w:rsid w:val="00085008"/>
    <w:rsid w:val="00086BBD"/>
    <w:rsid w:val="0008792D"/>
    <w:rsid w:val="00090058"/>
    <w:rsid w:val="00090199"/>
    <w:rsid w:val="00091A3C"/>
    <w:rsid w:val="000957E2"/>
    <w:rsid w:val="000A1AA2"/>
    <w:rsid w:val="000A7E72"/>
    <w:rsid w:val="000B0EB8"/>
    <w:rsid w:val="000B5CA2"/>
    <w:rsid w:val="000B5CC6"/>
    <w:rsid w:val="000B6FFB"/>
    <w:rsid w:val="000C2526"/>
    <w:rsid w:val="000C351A"/>
    <w:rsid w:val="000C38FD"/>
    <w:rsid w:val="000C47C5"/>
    <w:rsid w:val="000D0989"/>
    <w:rsid w:val="000D57E9"/>
    <w:rsid w:val="000D5EF5"/>
    <w:rsid w:val="000E2A9A"/>
    <w:rsid w:val="000E4138"/>
    <w:rsid w:val="000E57C6"/>
    <w:rsid w:val="000E5CC2"/>
    <w:rsid w:val="000E6861"/>
    <w:rsid w:val="000E77BF"/>
    <w:rsid w:val="000E7D19"/>
    <w:rsid w:val="000F2353"/>
    <w:rsid w:val="000F5424"/>
    <w:rsid w:val="000F617E"/>
    <w:rsid w:val="00101EBA"/>
    <w:rsid w:val="00107865"/>
    <w:rsid w:val="00110161"/>
    <w:rsid w:val="0011048C"/>
    <w:rsid w:val="001147E0"/>
    <w:rsid w:val="00114F58"/>
    <w:rsid w:val="00115B3B"/>
    <w:rsid w:val="001225FA"/>
    <w:rsid w:val="0012263F"/>
    <w:rsid w:val="001235D7"/>
    <w:rsid w:val="00126098"/>
    <w:rsid w:val="00126DE9"/>
    <w:rsid w:val="00131F0B"/>
    <w:rsid w:val="00133F9A"/>
    <w:rsid w:val="00136BD8"/>
    <w:rsid w:val="001372BF"/>
    <w:rsid w:val="00137FFB"/>
    <w:rsid w:val="00140115"/>
    <w:rsid w:val="0014068D"/>
    <w:rsid w:val="00140F25"/>
    <w:rsid w:val="00143227"/>
    <w:rsid w:val="00144F75"/>
    <w:rsid w:val="00145DCF"/>
    <w:rsid w:val="00151B38"/>
    <w:rsid w:val="00157A17"/>
    <w:rsid w:val="00157F04"/>
    <w:rsid w:val="00165480"/>
    <w:rsid w:val="00166624"/>
    <w:rsid w:val="00167C94"/>
    <w:rsid w:val="0017036E"/>
    <w:rsid w:val="00170461"/>
    <w:rsid w:val="00170DF6"/>
    <w:rsid w:val="00172706"/>
    <w:rsid w:val="00175898"/>
    <w:rsid w:val="00175CD2"/>
    <w:rsid w:val="001771FC"/>
    <w:rsid w:val="00181E7E"/>
    <w:rsid w:val="00183BAF"/>
    <w:rsid w:val="0018435F"/>
    <w:rsid w:val="0019397E"/>
    <w:rsid w:val="001968B7"/>
    <w:rsid w:val="001968D5"/>
    <w:rsid w:val="00196EC4"/>
    <w:rsid w:val="001A118D"/>
    <w:rsid w:val="001A123B"/>
    <w:rsid w:val="001A6349"/>
    <w:rsid w:val="001A77A1"/>
    <w:rsid w:val="001B1060"/>
    <w:rsid w:val="001B276B"/>
    <w:rsid w:val="001B738A"/>
    <w:rsid w:val="001B76C8"/>
    <w:rsid w:val="001C25C9"/>
    <w:rsid w:val="001C5BE5"/>
    <w:rsid w:val="001C5F04"/>
    <w:rsid w:val="001C69AE"/>
    <w:rsid w:val="001D0804"/>
    <w:rsid w:val="001D182A"/>
    <w:rsid w:val="001D2980"/>
    <w:rsid w:val="001D2FAF"/>
    <w:rsid w:val="001D7312"/>
    <w:rsid w:val="001D7D93"/>
    <w:rsid w:val="001E1FD2"/>
    <w:rsid w:val="001E2635"/>
    <w:rsid w:val="001E418D"/>
    <w:rsid w:val="001E5307"/>
    <w:rsid w:val="001E7384"/>
    <w:rsid w:val="001E7763"/>
    <w:rsid w:val="001F04C4"/>
    <w:rsid w:val="001F0AAF"/>
    <w:rsid w:val="001F16BF"/>
    <w:rsid w:val="001F1DBF"/>
    <w:rsid w:val="001F4C55"/>
    <w:rsid w:val="00201163"/>
    <w:rsid w:val="00202A03"/>
    <w:rsid w:val="00203B79"/>
    <w:rsid w:val="00204FC2"/>
    <w:rsid w:val="00204FC7"/>
    <w:rsid w:val="002074B6"/>
    <w:rsid w:val="00207F69"/>
    <w:rsid w:val="00210338"/>
    <w:rsid w:val="002106AB"/>
    <w:rsid w:val="002117EF"/>
    <w:rsid w:val="00220480"/>
    <w:rsid w:val="00220619"/>
    <w:rsid w:val="00225A29"/>
    <w:rsid w:val="00225F58"/>
    <w:rsid w:val="00226447"/>
    <w:rsid w:val="00226858"/>
    <w:rsid w:val="00226BC0"/>
    <w:rsid w:val="00226C1A"/>
    <w:rsid w:val="00227E1C"/>
    <w:rsid w:val="00232B5A"/>
    <w:rsid w:val="002334F1"/>
    <w:rsid w:val="0023418A"/>
    <w:rsid w:val="002366AA"/>
    <w:rsid w:val="002464F2"/>
    <w:rsid w:val="0024749F"/>
    <w:rsid w:val="002475C1"/>
    <w:rsid w:val="00250688"/>
    <w:rsid w:val="00253BA1"/>
    <w:rsid w:val="00255060"/>
    <w:rsid w:val="0025618E"/>
    <w:rsid w:val="00256367"/>
    <w:rsid w:val="0025652F"/>
    <w:rsid w:val="0026157A"/>
    <w:rsid w:val="002709A3"/>
    <w:rsid w:val="00270CFB"/>
    <w:rsid w:val="00280715"/>
    <w:rsid w:val="0028586B"/>
    <w:rsid w:val="00287FA1"/>
    <w:rsid w:val="0029366F"/>
    <w:rsid w:val="00293748"/>
    <w:rsid w:val="00293CE8"/>
    <w:rsid w:val="002A0BB7"/>
    <w:rsid w:val="002A0F89"/>
    <w:rsid w:val="002A4D8C"/>
    <w:rsid w:val="002A5C52"/>
    <w:rsid w:val="002A6D85"/>
    <w:rsid w:val="002B250E"/>
    <w:rsid w:val="002B2C63"/>
    <w:rsid w:val="002B41F2"/>
    <w:rsid w:val="002B61C3"/>
    <w:rsid w:val="002B6960"/>
    <w:rsid w:val="002B71AB"/>
    <w:rsid w:val="002C2583"/>
    <w:rsid w:val="002C4017"/>
    <w:rsid w:val="002D03F1"/>
    <w:rsid w:val="002D0714"/>
    <w:rsid w:val="002D1969"/>
    <w:rsid w:val="002D43F3"/>
    <w:rsid w:val="002E24CA"/>
    <w:rsid w:val="002E60E9"/>
    <w:rsid w:val="002E6223"/>
    <w:rsid w:val="002E6B98"/>
    <w:rsid w:val="002F3834"/>
    <w:rsid w:val="002F4454"/>
    <w:rsid w:val="003007C9"/>
    <w:rsid w:val="00300D4E"/>
    <w:rsid w:val="003067EE"/>
    <w:rsid w:val="00306EBF"/>
    <w:rsid w:val="00307285"/>
    <w:rsid w:val="00310E44"/>
    <w:rsid w:val="003113E5"/>
    <w:rsid w:val="00311B83"/>
    <w:rsid w:val="00313106"/>
    <w:rsid w:val="003223D8"/>
    <w:rsid w:val="00325F1E"/>
    <w:rsid w:val="00332FD3"/>
    <w:rsid w:val="00334A20"/>
    <w:rsid w:val="0033552D"/>
    <w:rsid w:val="00336CDF"/>
    <w:rsid w:val="0034020E"/>
    <w:rsid w:val="00347616"/>
    <w:rsid w:val="00352824"/>
    <w:rsid w:val="0035582A"/>
    <w:rsid w:val="0035588B"/>
    <w:rsid w:val="00356A12"/>
    <w:rsid w:val="00364092"/>
    <w:rsid w:val="003711EB"/>
    <w:rsid w:val="00372F45"/>
    <w:rsid w:val="00375A80"/>
    <w:rsid w:val="00375D0A"/>
    <w:rsid w:val="00377C7B"/>
    <w:rsid w:val="00380231"/>
    <w:rsid w:val="00383CFB"/>
    <w:rsid w:val="00384A1D"/>
    <w:rsid w:val="00386013"/>
    <w:rsid w:val="00386665"/>
    <w:rsid w:val="00387C92"/>
    <w:rsid w:val="003927CE"/>
    <w:rsid w:val="00393A14"/>
    <w:rsid w:val="0039502A"/>
    <w:rsid w:val="0039646F"/>
    <w:rsid w:val="003968F9"/>
    <w:rsid w:val="00396CCE"/>
    <w:rsid w:val="00397832"/>
    <w:rsid w:val="003A207C"/>
    <w:rsid w:val="003A5224"/>
    <w:rsid w:val="003A67D7"/>
    <w:rsid w:val="003A6D88"/>
    <w:rsid w:val="003B0F5B"/>
    <w:rsid w:val="003B37B8"/>
    <w:rsid w:val="003B37D1"/>
    <w:rsid w:val="003B52EB"/>
    <w:rsid w:val="003B5ADC"/>
    <w:rsid w:val="003B7A79"/>
    <w:rsid w:val="003C0BD9"/>
    <w:rsid w:val="003C0CEB"/>
    <w:rsid w:val="003C1ADF"/>
    <w:rsid w:val="003C369F"/>
    <w:rsid w:val="003C54FA"/>
    <w:rsid w:val="003C68A3"/>
    <w:rsid w:val="003C7891"/>
    <w:rsid w:val="003D478A"/>
    <w:rsid w:val="003D5839"/>
    <w:rsid w:val="003D5990"/>
    <w:rsid w:val="003D59BB"/>
    <w:rsid w:val="003D74DB"/>
    <w:rsid w:val="003E1C74"/>
    <w:rsid w:val="003E1C80"/>
    <w:rsid w:val="003E4A54"/>
    <w:rsid w:val="003E6505"/>
    <w:rsid w:val="003F0560"/>
    <w:rsid w:val="003F3CD8"/>
    <w:rsid w:val="003F5207"/>
    <w:rsid w:val="00400B60"/>
    <w:rsid w:val="00402396"/>
    <w:rsid w:val="00405402"/>
    <w:rsid w:val="004057F7"/>
    <w:rsid w:val="00406337"/>
    <w:rsid w:val="00407C71"/>
    <w:rsid w:val="00412BB6"/>
    <w:rsid w:val="00413301"/>
    <w:rsid w:val="004136FB"/>
    <w:rsid w:val="00413BFD"/>
    <w:rsid w:val="00416B1E"/>
    <w:rsid w:val="00416B85"/>
    <w:rsid w:val="0042080D"/>
    <w:rsid w:val="00421A6F"/>
    <w:rsid w:val="00422098"/>
    <w:rsid w:val="00422C34"/>
    <w:rsid w:val="00423D54"/>
    <w:rsid w:val="00425405"/>
    <w:rsid w:val="00430A1E"/>
    <w:rsid w:val="00430B09"/>
    <w:rsid w:val="00432657"/>
    <w:rsid w:val="004334D1"/>
    <w:rsid w:val="00433EDB"/>
    <w:rsid w:val="004340B9"/>
    <w:rsid w:val="004349E7"/>
    <w:rsid w:val="00434BF0"/>
    <w:rsid w:val="004350CA"/>
    <w:rsid w:val="00437560"/>
    <w:rsid w:val="00437E19"/>
    <w:rsid w:val="0044047D"/>
    <w:rsid w:val="00444BA8"/>
    <w:rsid w:val="0045215A"/>
    <w:rsid w:val="004560B3"/>
    <w:rsid w:val="004574AD"/>
    <w:rsid w:val="00460AD3"/>
    <w:rsid w:val="00467B14"/>
    <w:rsid w:val="0047283B"/>
    <w:rsid w:val="0047399A"/>
    <w:rsid w:val="00475304"/>
    <w:rsid w:val="00476769"/>
    <w:rsid w:val="004769E1"/>
    <w:rsid w:val="00477A63"/>
    <w:rsid w:val="004815EA"/>
    <w:rsid w:val="0048342C"/>
    <w:rsid w:val="004836A7"/>
    <w:rsid w:val="00485FD7"/>
    <w:rsid w:val="0048614B"/>
    <w:rsid w:val="00486308"/>
    <w:rsid w:val="004912DF"/>
    <w:rsid w:val="0049171E"/>
    <w:rsid w:val="00491E6B"/>
    <w:rsid w:val="00493DBF"/>
    <w:rsid w:val="00494786"/>
    <w:rsid w:val="00494D79"/>
    <w:rsid w:val="00495E5B"/>
    <w:rsid w:val="00496B52"/>
    <w:rsid w:val="00496E9B"/>
    <w:rsid w:val="004970C4"/>
    <w:rsid w:val="004A0C04"/>
    <w:rsid w:val="004A38C2"/>
    <w:rsid w:val="004A4328"/>
    <w:rsid w:val="004A4335"/>
    <w:rsid w:val="004A4459"/>
    <w:rsid w:val="004A620F"/>
    <w:rsid w:val="004A7764"/>
    <w:rsid w:val="004B0A9E"/>
    <w:rsid w:val="004B6DF2"/>
    <w:rsid w:val="004C066C"/>
    <w:rsid w:val="004C1F0B"/>
    <w:rsid w:val="004C482D"/>
    <w:rsid w:val="004D0853"/>
    <w:rsid w:val="004D1CE5"/>
    <w:rsid w:val="004D2F8C"/>
    <w:rsid w:val="004D4ECD"/>
    <w:rsid w:val="004D65F0"/>
    <w:rsid w:val="004D6655"/>
    <w:rsid w:val="004E2CB3"/>
    <w:rsid w:val="004E367B"/>
    <w:rsid w:val="004F37DC"/>
    <w:rsid w:val="005037F9"/>
    <w:rsid w:val="00505AE6"/>
    <w:rsid w:val="0050667C"/>
    <w:rsid w:val="005070B8"/>
    <w:rsid w:val="00507467"/>
    <w:rsid w:val="005118E0"/>
    <w:rsid w:val="00512BC6"/>
    <w:rsid w:val="005133D4"/>
    <w:rsid w:val="0051535D"/>
    <w:rsid w:val="005163FD"/>
    <w:rsid w:val="00521455"/>
    <w:rsid w:val="00522B31"/>
    <w:rsid w:val="00532C08"/>
    <w:rsid w:val="00532CCB"/>
    <w:rsid w:val="00533881"/>
    <w:rsid w:val="00535E43"/>
    <w:rsid w:val="0053641B"/>
    <w:rsid w:val="00537C93"/>
    <w:rsid w:val="00540EFE"/>
    <w:rsid w:val="00541899"/>
    <w:rsid w:val="005426B5"/>
    <w:rsid w:val="00543A1E"/>
    <w:rsid w:val="00550B39"/>
    <w:rsid w:val="0055287B"/>
    <w:rsid w:val="00553BC3"/>
    <w:rsid w:val="00553BD9"/>
    <w:rsid w:val="00554B6C"/>
    <w:rsid w:val="00554D4B"/>
    <w:rsid w:val="00554F1A"/>
    <w:rsid w:val="0055517D"/>
    <w:rsid w:val="0055679B"/>
    <w:rsid w:val="00561887"/>
    <w:rsid w:val="00563EAA"/>
    <w:rsid w:val="005648F7"/>
    <w:rsid w:val="00567857"/>
    <w:rsid w:val="005678CA"/>
    <w:rsid w:val="0057010A"/>
    <w:rsid w:val="005709FE"/>
    <w:rsid w:val="00572B08"/>
    <w:rsid w:val="00580C0A"/>
    <w:rsid w:val="00582ED7"/>
    <w:rsid w:val="00590D5E"/>
    <w:rsid w:val="00591862"/>
    <w:rsid w:val="005932DD"/>
    <w:rsid w:val="00593FAB"/>
    <w:rsid w:val="0059422F"/>
    <w:rsid w:val="00594309"/>
    <w:rsid w:val="005958D7"/>
    <w:rsid w:val="005A60F9"/>
    <w:rsid w:val="005B0F66"/>
    <w:rsid w:val="005B17C6"/>
    <w:rsid w:val="005B2B17"/>
    <w:rsid w:val="005B44EF"/>
    <w:rsid w:val="005B472E"/>
    <w:rsid w:val="005B6358"/>
    <w:rsid w:val="005C20B7"/>
    <w:rsid w:val="005D17E8"/>
    <w:rsid w:val="005D2F43"/>
    <w:rsid w:val="005D6E30"/>
    <w:rsid w:val="005D7352"/>
    <w:rsid w:val="005D7F9E"/>
    <w:rsid w:val="005E5B9E"/>
    <w:rsid w:val="005E5C75"/>
    <w:rsid w:val="005E75FF"/>
    <w:rsid w:val="005F009C"/>
    <w:rsid w:val="005F214D"/>
    <w:rsid w:val="005F50BF"/>
    <w:rsid w:val="005F6D41"/>
    <w:rsid w:val="005F7A7E"/>
    <w:rsid w:val="0060274B"/>
    <w:rsid w:val="00603543"/>
    <w:rsid w:val="00603D87"/>
    <w:rsid w:val="00603D89"/>
    <w:rsid w:val="00606C19"/>
    <w:rsid w:val="006110D7"/>
    <w:rsid w:val="006129B9"/>
    <w:rsid w:val="00613A13"/>
    <w:rsid w:val="006151A5"/>
    <w:rsid w:val="006152B0"/>
    <w:rsid w:val="00615615"/>
    <w:rsid w:val="00616E79"/>
    <w:rsid w:val="0061753F"/>
    <w:rsid w:val="006206D4"/>
    <w:rsid w:val="006207B2"/>
    <w:rsid w:val="00623F04"/>
    <w:rsid w:val="006243C8"/>
    <w:rsid w:val="00624544"/>
    <w:rsid w:val="006258CE"/>
    <w:rsid w:val="00625AEA"/>
    <w:rsid w:val="0063247A"/>
    <w:rsid w:val="00633F69"/>
    <w:rsid w:val="00635B05"/>
    <w:rsid w:val="0063617F"/>
    <w:rsid w:val="006402C3"/>
    <w:rsid w:val="00640F9B"/>
    <w:rsid w:val="006423D5"/>
    <w:rsid w:val="00642E43"/>
    <w:rsid w:val="0064571C"/>
    <w:rsid w:val="006462F9"/>
    <w:rsid w:val="006505C4"/>
    <w:rsid w:val="00651E00"/>
    <w:rsid w:val="00654ABE"/>
    <w:rsid w:val="00663F13"/>
    <w:rsid w:val="006659DE"/>
    <w:rsid w:val="006663C8"/>
    <w:rsid w:val="00666EB8"/>
    <w:rsid w:val="00667411"/>
    <w:rsid w:val="006726FC"/>
    <w:rsid w:val="006757D0"/>
    <w:rsid w:val="006765D1"/>
    <w:rsid w:val="00680050"/>
    <w:rsid w:val="006806CD"/>
    <w:rsid w:val="00680C61"/>
    <w:rsid w:val="00681E5B"/>
    <w:rsid w:val="00682D13"/>
    <w:rsid w:val="00687027"/>
    <w:rsid w:val="00690B25"/>
    <w:rsid w:val="00693117"/>
    <w:rsid w:val="00694B8F"/>
    <w:rsid w:val="00696E63"/>
    <w:rsid w:val="006978BC"/>
    <w:rsid w:val="00697955"/>
    <w:rsid w:val="006A1584"/>
    <w:rsid w:val="006A24D3"/>
    <w:rsid w:val="006A45EF"/>
    <w:rsid w:val="006A4E63"/>
    <w:rsid w:val="006B1677"/>
    <w:rsid w:val="006B3103"/>
    <w:rsid w:val="006B469B"/>
    <w:rsid w:val="006B4A75"/>
    <w:rsid w:val="006C07DE"/>
    <w:rsid w:val="006C1313"/>
    <w:rsid w:val="006C311D"/>
    <w:rsid w:val="006C6E6E"/>
    <w:rsid w:val="006C7545"/>
    <w:rsid w:val="006D01F4"/>
    <w:rsid w:val="006D0A0D"/>
    <w:rsid w:val="006D1441"/>
    <w:rsid w:val="006D1535"/>
    <w:rsid w:val="006D15E3"/>
    <w:rsid w:val="006D5110"/>
    <w:rsid w:val="006D7526"/>
    <w:rsid w:val="006E2DB4"/>
    <w:rsid w:val="006E2F15"/>
    <w:rsid w:val="006F0346"/>
    <w:rsid w:val="006F1AA8"/>
    <w:rsid w:val="006F24E0"/>
    <w:rsid w:val="006F39BF"/>
    <w:rsid w:val="0070487D"/>
    <w:rsid w:val="00704DD6"/>
    <w:rsid w:val="007060EA"/>
    <w:rsid w:val="00710D4E"/>
    <w:rsid w:val="00711F9C"/>
    <w:rsid w:val="00712A1E"/>
    <w:rsid w:val="00715601"/>
    <w:rsid w:val="0071582B"/>
    <w:rsid w:val="00715A31"/>
    <w:rsid w:val="00717504"/>
    <w:rsid w:val="00720E0D"/>
    <w:rsid w:val="0072423E"/>
    <w:rsid w:val="0072443C"/>
    <w:rsid w:val="00724675"/>
    <w:rsid w:val="0072537D"/>
    <w:rsid w:val="007302C3"/>
    <w:rsid w:val="00733B1F"/>
    <w:rsid w:val="00735D77"/>
    <w:rsid w:val="007404BC"/>
    <w:rsid w:val="007459DF"/>
    <w:rsid w:val="007559E0"/>
    <w:rsid w:val="007563CD"/>
    <w:rsid w:val="007575BB"/>
    <w:rsid w:val="00757891"/>
    <w:rsid w:val="0076026A"/>
    <w:rsid w:val="007618C5"/>
    <w:rsid w:val="0076393E"/>
    <w:rsid w:val="0076561F"/>
    <w:rsid w:val="00766C58"/>
    <w:rsid w:val="00766E00"/>
    <w:rsid w:val="0076726B"/>
    <w:rsid w:val="007723FD"/>
    <w:rsid w:val="00774646"/>
    <w:rsid w:val="00776BE4"/>
    <w:rsid w:val="007774E8"/>
    <w:rsid w:val="007808C8"/>
    <w:rsid w:val="007817D1"/>
    <w:rsid w:val="00782876"/>
    <w:rsid w:val="007831C3"/>
    <w:rsid w:val="00784D77"/>
    <w:rsid w:val="00785746"/>
    <w:rsid w:val="00792758"/>
    <w:rsid w:val="00793224"/>
    <w:rsid w:val="00795747"/>
    <w:rsid w:val="007A2214"/>
    <w:rsid w:val="007A4FC3"/>
    <w:rsid w:val="007A700A"/>
    <w:rsid w:val="007A7503"/>
    <w:rsid w:val="007B2DF9"/>
    <w:rsid w:val="007B50F2"/>
    <w:rsid w:val="007C0167"/>
    <w:rsid w:val="007C0E60"/>
    <w:rsid w:val="007C7C92"/>
    <w:rsid w:val="007D24EB"/>
    <w:rsid w:val="007D283B"/>
    <w:rsid w:val="007D37E5"/>
    <w:rsid w:val="007D5E9A"/>
    <w:rsid w:val="007D7AF1"/>
    <w:rsid w:val="007D7B7F"/>
    <w:rsid w:val="007E05E6"/>
    <w:rsid w:val="007E08F0"/>
    <w:rsid w:val="007E0B0C"/>
    <w:rsid w:val="007E4F21"/>
    <w:rsid w:val="007E60B7"/>
    <w:rsid w:val="007E775D"/>
    <w:rsid w:val="007F7F32"/>
    <w:rsid w:val="00800116"/>
    <w:rsid w:val="008015FA"/>
    <w:rsid w:val="008035D7"/>
    <w:rsid w:val="008039E3"/>
    <w:rsid w:val="00804891"/>
    <w:rsid w:val="00810239"/>
    <w:rsid w:val="0081150F"/>
    <w:rsid w:val="0081273D"/>
    <w:rsid w:val="00812B7B"/>
    <w:rsid w:val="00814D10"/>
    <w:rsid w:val="00815EEC"/>
    <w:rsid w:val="00821E37"/>
    <w:rsid w:val="00826A3A"/>
    <w:rsid w:val="00826F7D"/>
    <w:rsid w:val="008308E8"/>
    <w:rsid w:val="00832540"/>
    <w:rsid w:val="00832BF1"/>
    <w:rsid w:val="00835B54"/>
    <w:rsid w:val="008408F0"/>
    <w:rsid w:val="008432FA"/>
    <w:rsid w:val="00850658"/>
    <w:rsid w:val="0085316E"/>
    <w:rsid w:val="008553AF"/>
    <w:rsid w:val="0085583B"/>
    <w:rsid w:val="008575FE"/>
    <w:rsid w:val="00857788"/>
    <w:rsid w:val="00860A59"/>
    <w:rsid w:val="00866B71"/>
    <w:rsid w:val="00866BEE"/>
    <w:rsid w:val="00873B13"/>
    <w:rsid w:val="00874810"/>
    <w:rsid w:val="00875B6A"/>
    <w:rsid w:val="008854A0"/>
    <w:rsid w:val="00885BEB"/>
    <w:rsid w:val="00885E18"/>
    <w:rsid w:val="008863DD"/>
    <w:rsid w:val="0089191F"/>
    <w:rsid w:val="00892462"/>
    <w:rsid w:val="00892C01"/>
    <w:rsid w:val="00893B17"/>
    <w:rsid w:val="00893E98"/>
    <w:rsid w:val="00894294"/>
    <w:rsid w:val="00894629"/>
    <w:rsid w:val="008949BB"/>
    <w:rsid w:val="008955A1"/>
    <w:rsid w:val="0089614D"/>
    <w:rsid w:val="008A05A6"/>
    <w:rsid w:val="008A2F22"/>
    <w:rsid w:val="008A3D64"/>
    <w:rsid w:val="008A45E2"/>
    <w:rsid w:val="008A4F61"/>
    <w:rsid w:val="008A4F96"/>
    <w:rsid w:val="008A613E"/>
    <w:rsid w:val="008A7A58"/>
    <w:rsid w:val="008A7CFF"/>
    <w:rsid w:val="008B4C67"/>
    <w:rsid w:val="008B5237"/>
    <w:rsid w:val="008B6249"/>
    <w:rsid w:val="008B6302"/>
    <w:rsid w:val="008C01B2"/>
    <w:rsid w:val="008C185B"/>
    <w:rsid w:val="008D1483"/>
    <w:rsid w:val="008D14FB"/>
    <w:rsid w:val="008D2A20"/>
    <w:rsid w:val="008D3C8D"/>
    <w:rsid w:val="008D44A9"/>
    <w:rsid w:val="008D7C7B"/>
    <w:rsid w:val="008E0C3C"/>
    <w:rsid w:val="008E6EB5"/>
    <w:rsid w:val="008F0642"/>
    <w:rsid w:val="008F23EA"/>
    <w:rsid w:val="008F2C13"/>
    <w:rsid w:val="008F53F2"/>
    <w:rsid w:val="008F5B71"/>
    <w:rsid w:val="008F6840"/>
    <w:rsid w:val="009016E6"/>
    <w:rsid w:val="0090336D"/>
    <w:rsid w:val="00911E3A"/>
    <w:rsid w:val="00911F27"/>
    <w:rsid w:val="00912EF3"/>
    <w:rsid w:val="00916D02"/>
    <w:rsid w:val="00921E59"/>
    <w:rsid w:val="009222C8"/>
    <w:rsid w:val="00922BFF"/>
    <w:rsid w:val="009239DF"/>
    <w:rsid w:val="00923DAC"/>
    <w:rsid w:val="00923DDB"/>
    <w:rsid w:val="009266C3"/>
    <w:rsid w:val="00927842"/>
    <w:rsid w:val="009302DD"/>
    <w:rsid w:val="00934A9D"/>
    <w:rsid w:val="009354E2"/>
    <w:rsid w:val="0094080F"/>
    <w:rsid w:val="00943358"/>
    <w:rsid w:val="0094387F"/>
    <w:rsid w:val="00945AF2"/>
    <w:rsid w:val="00947D7C"/>
    <w:rsid w:val="00950F66"/>
    <w:rsid w:val="0095202D"/>
    <w:rsid w:val="009533FC"/>
    <w:rsid w:val="0095760E"/>
    <w:rsid w:val="00957F94"/>
    <w:rsid w:val="009652D8"/>
    <w:rsid w:val="0096538C"/>
    <w:rsid w:val="00970F3F"/>
    <w:rsid w:val="00976086"/>
    <w:rsid w:val="00977355"/>
    <w:rsid w:val="0098225E"/>
    <w:rsid w:val="00983121"/>
    <w:rsid w:val="00983221"/>
    <w:rsid w:val="0098341D"/>
    <w:rsid w:val="009841B0"/>
    <w:rsid w:val="009847EC"/>
    <w:rsid w:val="00984961"/>
    <w:rsid w:val="00984EF8"/>
    <w:rsid w:val="00986101"/>
    <w:rsid w:val="00995F13"/>
    <w:rsid w:val="009960BB"/>
    <w:rsid w:val="0099666A"/>
    <w:rsid w:val="009A32D9"/>
    <w:rsid w:val="009A66CA"/>
    <w:rsid w:val="009A6B0D"/>
    <w:rsid w:val="009B04C1"/>
    <w:rsid w:val="009B0C4C"/>
    <w:rsid w:val="009B6059"/>
    <w:rsid w:val="009B620C"/>
    <w:rsid w:val="009B6334"/>
    <w:rsid w:val="009B6BD7"/>
    <w:rsid w:val="009C453B"/>
    <w:rsid w:val="009C59B6"/>
    <w:rsid w:val="009C7D47"/>
    <w:rsid w:val="009D1493"/>
    <w:rsid w:val="009D2FEB"/>
    <w:rsid w:val="009D7834"/>
    <w:rsid w:val="009D7CAD"/>
    <w:rsid w:val="009E10D9"/>
    <w:rsid w:val="009E1B0C"/>
    <w:rsid w:val="009E249E"/>
    <w:rsid w:val="009E3B16"/>
    <w:rsid w:val="009E543C"/>
    <w:rsid w:val="009E5930"/>
    <w:rsid w:val="009E6ED4"/>
    <w:rsid w:val="009F7480"/>
    <w:rsid w:val="009F74F7"/>
    <w:rsid w:val="00A00477"/>
    <w:rsid w:val="00A01662"/>
    <w:rsid w:val="00A10B0E"/>
    <w:rsid w:val="00A13379"/>
    <w:rsid w:val="00A139C0"/>
    <w:rsid w:val="00A14621"/>
    <w:rsid w:val="00A14EC2"/>
    <w:rsid w:val="00A16936"/>
    <w:rsid w:val="00A17EBC"/>
    <w:rsid w:val="00A21511"/>
    <w:rsid w:val="00A21F42"/>
    <w:rsid w:val="00A22AEC"/>
    <w:rsid w:val="00A22C2C"/>
    <w:rsid w:val="00A23855"/>
    <w:rsid w:val="00A24626"/>
    <w:rsid w:val="00A253B9"/>
    <w:rsid w:val="00A26138"/>
    <w:rsid w:val="00A31733"/>
    <w:rsid w:val="00A329B6"/>
    <w:rsid w:val="00A34C7B"/>
    <w:rsid w:val="00A34D00"/>
    <w:rsid w:val="00A42EAA"/>
    <w:rsid w:val="00A47F51"/>
    <w:rsid w:val="00A54E2D"/>
    <w:rsid w:val="00A623AF"/>
    <w:rsid w:val="00A62B5D"/>
    <w:rsid w:val="00A632AD"/>
    <w:rsid w:val="00A63722"/>
    <w:rsid w:val="00A6627F"/>
    <w:rsid w:val="00A6672F"/>
    <w:rsid w:val="00A672A5"/>
    <w:rsid w:val="00A67382"/>
    <w:rsid w:val="00A676C7"/>
    <w:rsid w:val="00A67B9D"/>
    <w:rsid w:val="00A7016E"/>
    <w:rsid w:val="00A70C32"/>
    <w:rsid w:val="00A7206C"/>
    <w:rsid w:val="00A72EE7"/>
    <w:rsid w:val="00A73068"/>
    <w:rsid w:val="00A73129"/>
    <w:rsid w:val="00A734EC"/>
    <w:rsid w:val="00A74026"/>
    <w:rsid w:val="00A829E7"/>
    <w:rsid w:val="00A90824"/>
    <w:rsid w:val="00A94692"/>
    <w:rsid w:val="00A9498C"/>
    <w:rsid w:val="00A97E2A"/>
    <w:rsid w:val="00AA278B"/>
    <w:rsid w:val="00AA3735"/>
    <w:rsid w:val="00AA4955"/>
    <w:rsid w:val="00AA4ADB"/>
    <w:rsid w:val="00AA4F64"/>
    <w:rsid w:val="00AA662C"/>
    <w:rsid w:val="00AA6AB9"/>
    <w:rsid w:val="00AA6ED2"/>
    <w:rsid w:val="00AB2877"/>
    <w:rsid w:val="00AB336E"/>
    <w:rsid w:val="00AB4D8B"/>
    <w:rsid w:val="00AB660E"/>
    <w:rsid w:val="00AB7464"/>
    <w:rsid w:val="00AC01C9"/>
    <w:rsid w:val="00AC59F2"/>
    <w:rsid w:val="00AD18D0"/>
    <w:rsid w:val="00AD1E07"/>
    <w:rsid w:val="00AD2E7E"/>
    <w:rsid w:val="00AD7017"/>
    <w:rsid w:val="00AE154E"/>
    <w:rsid w:val="00AE273B"/>
    <w:rsid w:val="00AE43F4"/>
    <w:rsid w:val="00AE5754"/>
    <w:rsid w:val="00AF0469"/>
    <w:rsid w:val="00AF10C7"/>
    <w:rsid w:val="00AF57CC"/>
    <w:rsid w:val="00AF7F5F"/>
    <w:rsid w:val="00B0001C"/>
    <w:rsid w:val="00B00FCB"/>
    <w:rsid w:val="00B0172B"/>
    <w:rsid w:val="00B02C69"/>
    <w:rsid w:val="00B03DA3"/>
    <w:rsid w:val="00B07806"/>
    <w:rsid w:val="00B10036"/>
    <w:rsid w:val="00B119BC"/>
    <w:rsid w:val="00B11BDD"/>
    <w:rsid w:val="00B126C1"/>
    <w:rsid w:val="00B1280B"/>
    <w:rsid w:val="00B13555"/>
    <w:rsid w:val="00B14315"/>
    <w:rsid w:val="00B16C92"/>
    <w:rsid w:val="00B20C9A"/>
    <w:rsid w:val="00B2159B"/>
    <w:rsid w:val="00B22ABB"/>
    <w:rsid w:val="00B23965"/>
    <w:rsid w:val="00B24E86"/>
    <w:rsid w:val="00B31294"/>
    <w:rsid w:val="00B336AE"/>
    <w:rsid w:val="00B339F6"/>
    <w:rsid w:val="00B34124"/>
    <w:rsid w:val="00B36CBB"/>
    <w:rsid w:val="00B405BD"/>
    <w:rsid w:val="00B40992"/>
    <w:rsid w:val="00B415A6"/>
    <w:rsid w:val="00B4279B"/>
    <w:rsid w:val="00B548C7"/>
    <w:rsid w:val="00B5523C"/>
    <w:rsid w:val="00B55565"/>
    <w:rsid w:val="00B56654"/>
    <w:rsid w:val="00B567B2"/>
    <w:rsid w:val="00B619B1"/>
    <w:rsid w:val="00B64C9E"/>
    <w:rsid w:val="00B654D8"/>
    <w:rsid w:val="00B67464"/>
    <w:rsid w:val="00B67784"/>
    <w:rsid w:val="00B733A8"/>
    <w:rsid w:val="00B74DEB"/>
    <w:rsid w:val="00B83000"/>
    <w:rsid w:val="00B853B8"/>
    <w:rsid w:val="00B94682"/>
    <w:rsid w:val="00B958CB"/>
    <w:rsid w:val="00B97DD9"/>
    <w:rsid w:val="00BA4A22"/>
    <w:rsid w:val="00BA515A"/>
    <w:rsid w:val="00BA67D5"/>
    <w:rsid w:val="00BB0A20"/>
    <w:rsid w:val="00BB1C47"/>
    <w:rsid w:val="00BB2D6E"/>
    <w:rsid w:val="00BB76C8"/>
    <w:rsid w:val="00BC05CB"/>
    <w:rsid w:val="00BC2ABD"/>
    <w:rsid w:val="00BC4A40"/>
    <w:rsid w:val="00BC5A09"/>
    <w:rsid w:val="00BD0D00"/>
    <w:rsid w:val="00BD41EA"/>
    <w:rsid w:val="00BD62C1"/>
    <w:rsid w:val="00BE16B6"/>
    <w:rsid w:val="00BE458C"/>
    <w:rsid w:val="00BE568F"/>
    <w:rsid w:val="00BE5CB6"/>
    <w:rsid w:val="00BE6368"/>
    <w:rsid w:val="00BE65C4"/>
    <w:rsid w:val="00BE6FC1"/>
    <w:rsid w:val="00BE70E9"/>
    <w:rsid w:val="00BE777A"/>
    <w:rsid w:val="00BE7788"/>
    <w:rsid w:val="00BF09A5"/>
    <w:rsid w:val="00BF14BB"/>
    <w:rsid w:val="00BF24E3"/>
    <w:rsid w:val="00BF4131"/>
    <w:rsid w:val="00BF57A5"/>
    <w:rsid w:val="00BF5AA9"/>
    <w:rsid w:val="00BF764C"/>
    <w:rsid w:val="00BF7F81"/>
    <w:rsid w:val="00C0108B"/>
    <w:rsid w:val="00C0607F"/>
    <w:rsid w:val="00C0632A"/>
    <w:rsid w:val="00C06897"/>
    <w:rsid w:val="00C108BE"/>
    <w:rsid w:val="00C126E8"/>
    <w:rsid w:val="00C12EAF"/>
    <w:rsid w:val="00C12ECA"/>
    <w:rsid w:val="00C15AF5"/>
    <w:rsid w:val="00C16F1C"/>
    <w:rsid w:val="00C26C9C"/>
    <w:rsid w:val="00C26F3D"/>
    <w:rsid w:val="00C32656"/>
    <w:rsid w:val="00C329B3"/>
    <w:rsid w:val="00C33F6A"/>
    <w:rsid w:val="00C358CC"/>
    <w:rsid w:val="00C40E5D"/>
    <w:rsid w:val="00C41310"/>
    <w:rsid w:val="00C42499"/>
    <w:rsid w:val="00C42673"/>
    <w:rsid w:val="00C42E62"/>
    <w:rsid w:val="00C44080"/>
    <w:rsid w:val="00C44A4A"/>
    <w:rsid w:val="00C45F2D"/>
    <w:rsid w:val="00C469AB"/>
    <w:rsid w:val="00C51414"/>
    <w:rsid w:val="00C54A82"/>
    <w:rsid w:val="00C56BFE"/>
    <w:rsid w:val="00C611A5"/>
    <w:rsid w:val="00C61DDC"/>
    <w:rsid w:val="00C62233"/>
    <w:rsid w:val="00C6371D"/>
    <w:rsid w:val="00C659CF"/>
    <w:rsid w:val="00C676D7"/>
    <w:rsid w:val="00C70B5E"/>
    <w:rsid w:val="00C737B1"/>
    <w:rsid w:val="00C77A68"/>
    <w:rsid w:val="00C81621"/>
    <w:rsid w:val="00C84423"/>
    <w:rsid w:val="00C87F63"/>
    <w:rsid w:val="00C90298"/>
    <w:rsid w:val="00C905A1"/>
    <w:rsid w:val="00C93348"/>
    <w:rsid w:val="00C962F0"/>
    <w:rsid w:val="00C9784D"/>
    <w:rsid w:val="00CA1617"/>
    <w:rsid w:val="00CA4000"/>
    <w:rsid w:val="00CA429C"/>
    <w:rsid w:val="00CA505C"/>
    <w:rsid w:val="00CA52A9"/>
    <w:rsid w:val="00CA5355"/>
    <w:rsid w:val="00CA75DD"/>
    <w:rsid w:val="00CB0A02"/>
    <w:rsid w:val="00CB7953"/>
    <w:rsid w:val="00CC00E1"/>
    <w:rsid w:val="00CC0B54"/>
    <w:rsid w:val="00CC2D24"/>
    <w:rsid w:val="00CD5B72"/>
    <w:rsid w:val="00CD6215"/>
    <w:rsid w:val="00CD6632"/>
    <w:rsid w:val="00CD66E8"/>
    <w:rsid w:val="00CE0E25"/>
    <w:rsid w:val="00CE14FD"/>
    <w:rsid w:val="00CE4CCE"/>
    <w:rsid w:val="00CE5B1C"/>
    <w:rsid w:val="00CE5BC5"/>
    <w:rsid w:val="00CE61DC"/>
    <w:rsid w:val="00CE6D6F"/>
    <w:rsid w:val="00CF15C8"/>
    <w:rsid w:val="00CF3582"/>
    <w:rsid w:val="00CF3D01"/>
    <w:rsid w:val="00CF6390"/>
    <w:rsid w:val="00D02B99"/>
    <w:rsid w:val="00D04B54"/>
    <w:rsid w:val="00D070BC"/>
    <w:rsid w:val="00D11A01"/>
    <w:rsid w:val="00D1393D"/>
    <w:rsid w:val="00D1514D"/>
    <w:rsid w:val="00D171F3"/>
    <w:rsid w:val="00D20467"/>
    <w:rsid w:val="00D20CBF"/>
    <w:rsid w:val="00D246BC"/>
    <w:rsid w:val="00D2528E"/>
    <w:rsid w:val="00D26179"/>
    <w:rsid w:val="00D32135"/>
    <w:rsid w:val="00D33BD4"/>
    <w:rsid w:val="00D36126"/>
    <w:rsid w:val="00D36E5B"/>
    <w:rsid w:val="00D407E2"/>
    <w:rsid w:val="00D45DA8"/>
    <w:rsid w:val="00D547DF"/>
    <w:rsid w:val="00D57454"/>
    <w:rsid w:val="00D60992"/>
    <w:rsid w:val="00D60E8D"/>
    <w:rsid w:val="00D61E51"/>
    <w:rsid w:val="00D623CB"/>
    <w:rsid w:val="00D62A52"/>
    <w:rsid w:val="00D635A5"/>
    <w:rsid w:val="00D6450C"/>
    <w:rsid w:val="00D6472D"/>
    <w:rsid w:val="00D653AA"/>
    <w:rsid w:val="00D674CD"/>
    <w:rsid w:val="00D720E1"/>
    <w:rsid w:val="00D73283"/>
    <w:rsid w:val="00D802D7"/>
    <w:rsid w:val="00D81319"/>
    <w:rsid w:val="00D81CA3"/>
    <w:rsid w:val="00D8760E"/>
    <w:rsid w:val="00D9558E"/>
    <w:rsid w:val="00DA4B5D"/>
    <w:rsid w:val="00DA4D5D"/>
    <w:rsid w:val="00DA6E23"/>
    <w:rsid w:val="00DA7FED"/>
    <w:rsid w:val="00DB0725"/>
    <w:rsid w:val="00DB195A"/>
    <w:rsid w:val="00DB1EB9"/>
    <w:rsid w:val="00DB3D7A"/>
    <w:rsid w:val="00DB7DA7"/>
    <w:rsid w:val="00DC34CB"/>
    <w:rsid w:val="00DC7B3D"/>
    <w:rsid w:val="00DD5B65"/>
    <w:rsid w:val="00DE2CD5"/>
    <w:rsid w:val="00DE421D"/>
    <w:rsid w:val="00DE53EE"/>
    <w:rsid w:val="00DF3562"/>
    <w:rsid w:val="00DF602D"/>
    <w:rsid w:val="00E000D1"/>
    <w:rsid w:val="00E008F0"/>
    <w:rsid w:val="00E02A3A"/>
    <w:rsid w:val="00E06677"/>
    <w:rsid w:val="00E114CE"/>
    <w:rsid w:val="00E2150F"/>
    <w:rsid w:val="00E25D3E"/>
    <w:rsid w:val="00E27BF8"/>
    <w:rsid w:val="00E34611"/>
    <w:rsid w:val="00E3771B"/>
    <w:rsid w:val="00E3788E"/>
    <w:rsid w:val="00E42C0E"/>
    <w:rsid w:val="00E44898"/>
    <w:rsid w:val="00E4617C"/>
    <w:rsid w:val="00E530FF"/>
    <w:rsid w:val="00E5381C"/>
    <w:rsid w:val="00E54E1A"/>
    <w:rsid w:val="00E57C0B"/>
    <w:rsid w:val="00E62501"/>
    <w:rsid w:val="00E62C20"/>
    <w:rsid w:val="00E72B10"/>
    <w:rsid w:val="00E7322A"/>
    <w:rsid w:val="00E733DF"/>
    <w:rsid w:val="00E74599"/>
    <w:rsid w:val="00E745A5"/>
    <w:rsid w:val="00E74951"/>
    <w:rsid w:val="00E7542F"/>
    <w:rsid w:val="00E76C6A"/>
    <w:rsid w:val="00E800CF"/>
    <w:rsid w:val="00E81D3E"/>
    <w:rsid w:val="00E8325B"/>
    <w:rsid w:val="00E8378B"/>
    <w:rsid w:val="00E837CB"/>
    <w:rsid w:val="00E8731B"/>
    <w:rsid w:val="00E938EE"/>
    <w:rsid w:val="00E95F30"/>
    <w:rsid w:val="00EA1365"/>
    <w:rsid w:val="00EA2484"/>
    <w:rsid w:val="00EA328E"/>
    <w:rsid w:val="00EA32D3"/>
    <w:rsid w:val="00EA67FD"/>
    <w:rsid w:val="00EA6B78"/>
    <w:rsid w:val="00EB1C81"/>
    <w:rsid w:val="00EB3F64"/>
    <w:rsid w:val="00EC0445"/>
    <w:rsid w:val="00EC1A7B"/>
    <w:rsid w:val="00EC4169"/>
    <w:rsid w:val="00EC67C2"/>
    <w:rsid w:val="00ED2CBB"/>
    <w:rsid w:val="00ED2F3A"/>
    <w:rsid w:val="00ED323E"/>
    <w:rsid w:val="00ED4E12"/>
    <w:rsid w:val="00EE00F7"/>
    <w:rsid w:val="00EE1416"/>
    <w:rsid w:val="00EE6661"/>
    <w:rsid w:val="00EE7242"/>
    <w:rsid w:val="00EE727F"/>
    <w:rsid w:val="00EE7C50"/>
    <w:rsid w:val="00EF365F"/>
    <w:rsid w:val="00EF38C1"/>
    <w:rsid w:val="00EF5FC7"/>
    <w:rsid w:val="00EF6217"/>
    <w:rsid w:val="00EF790E"/>
    <w:rsid w:val="00F00D75"/>
    <w:rsid w:val="00F00F12"/>
    <w:rsid w:val="00F0187E"/>
    <w:rsid w:val="00F03B20"/>
    <w:rsid w:val="00F0509D"/>
    <w:rsid w:val="00F07B0D"/>
    <w:rsid w:val="00F13E96"/>
    <w:rsid w:val="00F16BFA"/>
    <w:rsid w:val="00F20AA2"/>
    <w:rsid w:val="00F22D76"/>
    <w:rsid w:val="00F24B4F"/>
    <w:rsid w:val="00F2510B"/>
    <w:rsid w:val="00F264BC"/>
    <w:rsid w:val="00F276EB"/>
    <w:rsid w:val="00F307D0"/>
    <w:rsid w:val="00F3322C"/>
    <w:rsid w:val="00F406E7"/>
    <w:rsid w:val="00F41352"/>
    <w:rsid w:val="00F41747"/>
    <w:rsid w:val="00F42B13"/>
    <w:rsid w:val="00F447EB"/>
    <w:rsid w:val="00F54B1D"/>
    <w:rsid w:val="00F559C6"/>
    <w:rsid w:val="00F65328"/>
    <w:rsid w:val="00F65BCA"/>
    <w:rsid w:val="00F71A5D"/>
    <w:rsid w:val="00F727F3"/>
    <w:rsid w:val="00F742F5"/>
    <w:rsid w:val="00F76835"/>
    <w:rsid w:val="00F77282"/>
    <w:rsid w:val="00F772B6"/>
    <w:rsid w:val="00F81890"/>
    <w:rsid w:val="00F82B4E"/>
    <w:rsid w:val="00F83E24"/>
    <w:rsid w:val="00F9005A"/>
    <w:rsid w:val="00F93631"/>
    <w:rsid w:val="00FA17FE"/>
    <w:rsid w:val="00FA2FE8"/>
    <w:rsid w:val="00FA601A"/>
    <w:rsid w:val="00FA7477"/>
    <w:rsid w:val="00FA7691"/>
    <w:rsid w:val="00FB12C0"/>
    <w:rsid w:val="00FB1C5C"/>
    <w:rsid w:val="00FB1CC3"/>
    <w:rsid w:val="00FB4B4E"/>
    <w:rsid w:val="00FB5337"/>
    <w:rsid w:val="00FB7177"/>
    <w:rsid w:val="00FC1CA1"/>
    <w:rsid w:val="00FD043F"/>
    <w:rsid w:val="00FD0A84"/>
    <w:rsid w:val="00FD2360"/>
    <w:rsid w:val="00FD434B"/>
    <w:rsid w:val="00FD65B0"/>
    <w:rsid w:val="00FD739A"/>
    <w:rsid w:val="00FD74B4"/>
    <w:rsid w:val="00FE0AC2"/>
    <w:rsid w:val="00FE18A2"/>
    <w:rsid w:val="00FE2E7C"/>
    <w:rsid w:val="00FF14A6"/>
    <w:rsid w:val="00FF48F7"/>
    <w:rsid w:val="00FF6C3C"/>
    <w:rsid w:val="00FF7065"/>
    <w:rsid w:val="0170B45B"/>
    <w:rsid w:val="0198CFF8"/>
    <w:rsid w:val="02AFA2E6"/>
    <w:rsid w:val="042BE380"/>
    <w:rsid w:val="05A978C3"/>
    <w:rsid w:val="06D0F239"/>
    <w:rsid w:val="07418931"/>
    <w:rsid w:val="0767E415"/>
    <w:rsid w:val="0BE0324B"/>
    <w:rsid w:val="1028F385"/>
    <w:rsid w:val="11980D7F"/>
    <w:rsid w:val="11F65051"/>
    <w:rsid w:val="1334034D"/>
    <w:rsid w:val="14392C1B"/>
    <w:rsid w:val="148528C6"/>
    <w:rsid w:val="14E8E666"/>
    <w:rsid w:val="1844DBAE"/>
    <w:rsid w:val="1B55A60C"/>
    <w:rsid w:val="1CC56123"/>
    <w:rsid w:val="1DA5BCF1"/>
    <w:rsid w:val="1DD6CC9B"/>
    <w:rsid w:val="1E601C75"/>
    <w:rsid w:val="1EB6DC7C"/>
    <w:rsid w:val="1F0F9FBD"/>
    <w:rsid w:val="2110F2DE"/>
    <w:rsid w:val="21EAE5B6"/>
    <w:rsid w:val="2298C104"/>
    <w:rsid w:val="276FE607"/>
    <w:rsid w:val="27D5289E"/>
    <w:rsid w:val="2B65F305"/>
    <w:rsid w:val="2B9A8DC0"/>
    <w:rsid w:val="2BDA2616"/>
    <w:rsid w:val="2C00D739"/>
    <w:rsid w:val="2C135E51"/>
    <w:rsid w:val="2D2E91A9"/>
    <w:rsid w:val="2D63DA87"/>
    <w:rsid w:val="2FC324C9"/>
    <w:rsid w:val="3247B487"/>
    <w:rsid w:val="327542B5"/>
    <w:rsid w:val="32847DB0"/>
    <w:rsid w:val="32EFE88B"/>
    <w:rsid w:val="35318DF5"/>
    <w:rsid w:val="35D02C01"/>
    <w:rsid w:val="368E853D"/>
    <w:rsid w:val="3769BABB"/>
    <w:rsid w:val="37D8BBC2"/>
    <w:rsid w:val="3894D373"/>
    <w:rsid w:val="3C9B9CEC"/>
    <w:rsid w:val="439821FE"/>
    <w:rsid w:val="442765E1"/>
    <w:rsid w:val="45F2EC16"/>
    <w:rsid w:val="47EC9CA8"/>
    <w:rsid w:val="48361C1B"/>
    <w:rsid w:val="4B2300ED"/>
    <w:rsid w:val="4BC8E6A1"/>
    <w:rsid w:val="4C795BDC"/>
    <w:rsid w:val="4DFC18A5"/>
    <w:rsid w:val="4FE1FE44"/>
    <w:rsid w:val="4FEBC743"/>
    <w:rsid w:val="5026FC6B"/>
    <w:rsid w:val="50D29DF2"/>
    <w:rsid w:val="522E9404"/>
    <w:rsid w:val="523A1257"/>
    <w:rsid w:val="53EFED04"/>
    <w:rsid w:val="54BE04F0"/>
    <w:rsid w:val="5678D88F"/>
    <w:rsid w:val="5B1F7EF6"/>
    <w:rsid w:val="5D32E975"/>
    <w:rsid w:val="5EE0BDB5"/>
    <w:rsid w:val="5F33F2F8"/>
    <w:rsid w:val="616938E1"/>
    <w:rsid w:val="621C7398"/>
    <w:rsid w:val="62525D46"/>
    <w:rsid w:val="630F7E04"/>
    <w:rsid w:val="63EBE1FC"/>
    <w:rsid w:val="647AF8A9"/>
    <w:rsid w:val="651448D9"/>
    <w:rsid w:val="65662B35"/>
    <w:rsid w:val="65828CA7"/>
    <w:rsid w:val="68D1EB0F"/>
    <w:rsid w:val="6AC6581D"/>
    <w:rsid w:val="6B18C098"/>
    <w:rsid w:val="6C2049FB"/>
    <w:rsid w:val="6CEB856B"/>
    <w:rsid w:val="6D42EE42"/>
    <w:rsid w:val="6E64FC6C"/>
    <w:rsid w:val="7243EBF8"/>
    <w:rsid w:val="73E52A5A"/>
    <w:rsid w:val="7B02593E"/>
    <w:rsid w:val="7B817C19"/>
    <w:rsid w:val="7E5D62D2"/>
    <w:rsid w:val="7EB5B0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5E89"/>
  <w15:chartTrackingRefBased/>
  <w15:docId w15:val="{CE6D46A1-8AB4-44AA-8AEA-D195AA0DA6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4ABE"/>
    <w:pPr>
      <w:spacing w:line="240" w:lineRule="atLeast"/>
    </w:pPr>
    <w:rPr>
      <w:rFonts w:ascii="Arial" w:hAnsi="Arial" w:eastAsia="Times New Roman" w:cs="Times New Roman"/>
      <w:sz w:val="20"/>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654ABE"/>
    <w:rPr>
      <w:color w:val="0563C1" w:themeColor="hyperlink"/>
      <w:u w:val="single"/>
    </w:rPr>
  </w:style>
  <w:style w:type="paragraph" w:styleId="Header">
    <w:name w:val="header"/>
    <w:basedOn w:val="Normal"/>
    <w:link w:val="HeaderChar"/>
    <w:uiPriority w:val="99"/>
    <w:unhideWhenUsed/>
    <w:rsid w:val="00654ABE"/>
    <w:pPr>
      <w:tabs>
        <w:tab w:val="center" w:pos="4513"/>
        <w:tab w:val="right" w:pos="9026"/>
      </w:tabs>
      <w:spacing w:line="240" w:lineRule="auto"/>
    </w:pPr>
  </w:style>
  <w:style w:type="character" w:styleId="HeaderChar" w:customStyle="1">
    <w:name w:val="Header Char"/>
    <w:basedOn w:val="DefaultParagraphFont"/>
    <w:link w:val="Header"/>
    <w:uiPriority w:val="99"/>
    <w:rsid w:val="00654ABE"/>
    <w:rPr>
      <w:rFonts w:ascii="Arial" w:hAnsi="Arial" w:eastAsia="Times New Roman" w:cs="Times New Roman"/>
      <w:sz w:val="20"/>
      <w:szCs w:val="20"/>
      <w:lang w:val="en-US"/>
    </w:rPr>
  </w:style>
  <w:style w:type="paragraph" w:styleId="Footer">
    <w:name w:val="footer"/>
    <w:basedOn w:val="Normal"/>
    <w:link w:val="FooterChar"/>
    <w:uiPriority w:val="99"/>
    <w:unhideWhenUsed/>
    <w:rsid w:val="00654ABE"/>
    <w:pPr>
      <w:tabs>
        <w:tab w:val="center" w:pos="4513"/>
        <w:tab w:val="right" w:pos="9026"/>
      </w:tabs>
      <w:spacing w:line="240" w:lineRule="auto"/>
    </w:pPr>
  </w:style>
  <w:style w:type="character" w:styleId="FooterChar" w:customStyle="1">
    <w:name w:val="Footer Char"/>
    <w:basedOn w:val="DefaultParagraphFont"/>
    <w:link w:val="Footer"/>
    <w:uiPriority w:val="99"/>
    <w:rsid w:val="00654ABE"/>
    <w:rPr>
      <w:rFonts w:ascii="Arial" w:hAnsi="Arial" w:eastAsia="Times New Roman" w:cs="Times New Roman"/>
      <w:sz w:val="20"/>
      <w:szCs w:val="20"/>
      <w:lang w:val="en-US"/>
    </w:rPr>
  </w:style>
  <w:style w:type="paragraph" w:styleId="zfr3q" w:customStyle="1">
    <w:name w:val="zfr3q"/>
    <w:basedOn w:val="Normal"/>
    <w:rsid w:val="001D182A"/>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22"/>
    <w:qFormat/>
    <w:rsid w:val="001D182A"/>
    <w:rPr>
      <w:b/>
      <w:bCs/>
    </w:rPr>
  </w:style>
  <w:style w:type="paragraph" w:styleId="BalloonText">
    <w:name w:val="Balloon Text"/>
    <w:basedOn w:val="Normal"/>
    <w:link w:val="BalloonTextChar"/>
    <w:uiPriority w:val="99"/>
    <w:semiHidden/>
    <w:unhideWhenUsed/>
    <w:rsid w:val="00B03DA3"/>
    <w:pPr>
      <w:spacing w:line="240" w:lineRule="auto"/>
    </w:pPr>
    <w:rPr>
      <w:rFonts w:ascii="Times New Roman" w:hAnsi="Times New Roman"/>
      <w:sz w:val="18"/>
      <w:szCs w:val="18"/>
    </w:rPr>
  </w:style>
  <w:style w:type="character" w:styleId="BalloonTextChar" w:customStyle="1">
    <w:name w:val="Balloon Text Char"/>
    <w:basedOn w:val="DefaultParagraphFont"/>
    <w:link w:val="BalloonText"/>
    <w:uiPriority w:val="99"/>
    <w:semiHidden/>
    <w:rsid w:val="00B03DA3"/>
    <w:rPr>
      <w:rFonts w:ascii="Times New Roman" w:hAnsi="Times New Roman" w:eastAsia="Times New Roman" w:cs="Times New Roman"/>
      <w:sz w:val="18"/>
      <w:szCs w:val="18"/>
      <w:lang w:val="en-US"/>
    </w:rPr>
  </w:style>
  <w:style w:type="paragraph" w:styleId="ListParagraph">
    <w:name w:val="List Paragraph"/>
    <w:basedOn w:val="Normal"/>
    <w:link w:val="ListParagraphChar"/>
    <w:uiPriority w:val="34"/>
    <w:qFormat/>
    <w:rsid w:val="00B03DA3"/>
    <w:pPr>
      <w:ind w:left="720"/>
      <w:contextualSpacing/>
    </w:pPr>
  </w:style>
  <w:style w:type="character" w:styleId="CommentReference">
    <w:name w:val="annotation reference"/>
    <w:basedOn w:val="DefaultParagraphFont"/>
    <w:uiPriority w:val="99"/>
    <w:semiHidden/>
    <w:unhideWhenUsed/>
    <w:rsid w:val="0008792D"/>
    <w:rPr>
      <w:sz w:val="16"/>
      <w:szCs w:val="16"/>
    </w:rPr>
  </w:style>
  <w:style w:type="paragraph" w:styleId="CommentText">
    <w:name w:val="annotation text"/>
    <w:basedOn w:val="Normal"/>
    <w:link w:val="CommentTextChar"/>
    <w:uiPriority w:val="99"/>
    <w:unhideWhenUsed/>
    <w:rsid w:val="0008792D"/>
    <w:pPr>
      <w:spacing w:line="240" w:lineRule="auto"/>
    </w:pPr>
  </w:style>
  <w:style w:type="character" w:styleId="CommentTextChar" w:customStyle="1">
    <w:name w:val="Comment Text Char"/>
    <w:basedOn w:val="DefaultParagraphFont"/>
    <w:link w:val="CommentText"/>
    <w:uiPriority w:val="99"/>
    <w:rsid w:val="0008792D"/>
    <w:rPr>
      <w:rFonts w:ascii="Arial" w:hAnsi="Arial"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8792D"/>
    <w:rPr>
      <w:b/>
      <w:bCs/>
    </w:rPr>
  </w:style>
  <w:style w:type="character" w:styleId="CommentSubjectChar" w:customStyle="1">
    <w:name w:val="Comment Subject Char"/>
    <w:basedOn w:val="CommentTextChar"/>
    <w:link w:val="CommentSubject"/>
    <w:uiPriority w:val="99"/>
    <w:semiHidden/>
    <w:rsid w:val="0008792D"/>
    <w:rPr>
      <w:rFonts w:ascii="Arial" w:hAnsi="Arial" w:eastAsia="Times New Roman" w:cs="Times New Roman"/>
      <w:b/>
      <w:bCs/>
      <w:sz w:val="20"/>
      <w:szCs w:val="20"/>
      <w:lang w:val="en-US"/>
    </w:rPr>
  </w:style>
  <w:style w:type="paragraph" w:styleId="Revision">
    <w:name w:val="Revision"/>
    <w:hidden/>
    <w:uiPriority w:val="99"/>
    <w:semiHidden/>
    <w:rsid w:val="000C47C5"/>
    <w:rPr>
      <w:rFonts w:ascii="Arial" w:hAnsi="Arial" w:eastAsia="Times New Roman" w:cs="Times New Roman"/>
      <w:sz w:val="20"/>
      <w:szCs w:val="20"/>
      <w:lang w:val="en-US"/>
    </w:rPr>
  </w:style>
  <w:style w:type="character" w:styleId="UnresolvedMention1" w:customStyle="1">
    <w:name w:val="Unresolved Mention1"/>
    <w:basedOn w:val="DefaultParagraphFont"/>
    <w:uiPriority w:val="99"/>
    <w:semiHidden/>
    <w:unhideWhenUsed/>
    <w:rsid w:val="0076726B"/>
    <w:rPr>
      <w:color w:val="605E5C"/>
      <w:shd w:val="clear" w:color="auto" w:fill="E1DFDD"/>
    </w:rPr>
  </w:style>
  <w:style w:type="character" w:styleId="ListParagraphChar" w:customStyle="1">
    <w:name w:val="List Paragraph Char"/>
    <w:basedOn w:val="DefaultParagraphFont"/>
    <w:link w:val="ListParagraph"/>
    <w:uiPriority w:val="34"/>
    <w:rsid w:val="00226858"/>
    <w:rPr>
      <w:rFonts w:ascii="Arial" w:hAnsi="Arial" w:eastAsia="Times New Roman" w:cs="Times New Roman"/>
      <w:sz w:val="20"/>
      <w:szCs w:val="20"/>
      <w:lang w:val="en-US"/>
    </w:rPr>
  </w:style>
  <w:style w:type="character" w:styleId="FollowedHyperlink">
    <w:name w:val="FollowedHyperlink"/>
    <w:basedOn w:val="DefaultParagraphFont"/>
    <w:uiPriority w:val="99"/>
    <w:semiHidden/>
    <w:unhideWhenUsed/>
    <w:rsid w:val="00651E00"/>
    <w:rPr>
      <w:color w:val="954F72" w:themeColor="followedHyperlink"/>
      <w:u w:val="single"/>
    </w:rPr>
  </w:style>
  <w:style w:type="paragraph" w:styleId="NormalWeb">
    <w:name w:val="Normal (Web)"/>
    <w:basedOn w:val="Normal"/>
    <w:uiPriority w:val="99"/>
    <w:semiHidden/>
    <w:unhideWhenUsed/>
    <w:rsid w:val="00226BC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115B3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BE458C"/>
    <w:rPr>
      <w:color w:val="605E5C"/>
      <w:shd w:val="clear" w:color="auto" w:fill="E1DFDD"/>
    </w:rPr>
  </w:style>
  <w:style w:type="character" w:styleId="Mention1" w:customStyle="1">
    <w:name w:val="Mention1"/>
    <w:basedOn w:val="DefaultParagraphFont"/>
    <w:uiPriority w:val="99"/>
    <w:unhideWhenUsed/>
    <w:rPr>
      <w:color w:val="2B579A"/>
      <w:shd w:val="clear" w:color="auto" w:fill="E6E6E6"/>
    </w:rPr>
  </w:style>
  <w:style w:type="character" w:styleId="normaltextrun" w:customStyle="1">
    <w:name w:val="normaltextrun"/>
    <w:basedOn w:val="DefaultParagraphFont"/>
    <w:rsid w:val="00E837CB"/>
  </w:style>
  <w:style w:type="character" w:styleId="UnresolvedMention">
    <w:name w:val="Unresolved Mention"/>
    <w:basedOn w:val="DefaultParagraphFont"/>
    <w:uiPriority w:val="99"/>
    <w:unhideWhenUsed/>
    <w:rsid w:val="00832540"/>
    <w:rPr>
      <w:color w:val="605E5C"/>
      <w:shd w:val="clear" w:color="auto" w:fill="E1DFDD"/>
    </w:rPr>
  </w:style>
  <w:style w:type="character" w:styleId="Mention">
    <w:name w:val="Mention"/>
    <w:basedOn w:val="DefaultParagraphFont"/>
    <w:uiPriority w:val="99"/>
    <w:unhideWhenUsed/>
    <w:rsid w:val="006F24E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67954">
      <w:bodyDiv w:val="1"/>
      <w:marLeft w:val="0"/>
      <w:marRight w:val="0"/>
      <w:marTop w:val="0"/>
      <w:marBottom w:val="0"/>
      <w:divBdr>
        <w:top w:val="none" w:sz="0" w:space="0" w:color="auto"/>
        <w:left w:val="none" w:sz="0" w:space="0" w:color="auto"/>
        <w:bottom w:val="none" w:sz="0" w:space="0" w:color="auto"/>
        <w:right w:val="none" w:sz="0" w:space="0" w:color="auto"/>
      </w:divBdr>
    </w:div>
    <w:div w:id="522404767">
      <w:bodyDiv w:val="1"/>
      <w:marLeft w:val="0"/>
      <w:marRight w:val="0"/>
      <w:marTop w:val="0"/>
      <w:marBottom w:val="0"/>
      <w:divBdr>
        <w:top w:val="none" w:sz="0" w:space="0" w:color="auto"/>
        <w:left w:val="none" w:sz="0" w:space="0" w:color="auto"/>
        <w:bottom w:val="none" w:sz="0" w:space="0" w:color="auto"/>
        <w:right w:val="none" w:sz="0" w:space="0" w:color="auto"/>
      </w:divBdr>
    </w:div>
    <w:div w:id="566112096">
      <w:bodyDiv w:val="1"/>
      <w:marLeft w:val="0"/>
      <w:marRight w:val="0"/>
      <w:marTop w:val="0"/>
      <w:marBottom w:val="0"/>
      <w:divBdr>
        <w:top w:val="none" w:sz="0" w:space="0" w:color="auto"/>
        <w:left w:val="none" w:sz="0" w:space="0" w:color="auto"/>
        <w:bottom w:val="none" w:sz="0" w:space="0" w:color="auto"/>
        <w:right w:val="none" w:sz="0" w:space="0" w:color="auto"/>
      </w:divBdr>
    </w:div>
    <w:div w:id="637220032">
      <w:bodyDiv w:val="1"/>
      <w:marLeft w:val="0"/>
      <w:marRight w:val="0"/>
      <w:marTop w:val="0"/>
      <w:marBottom w:val="0"/>
      <w:divBdr>
        <w:top w:val="none" w:sz="0" w:space="0" w:color="auto"/>
        <w:left w:val="none" w:sz="0" w:space="0" w:color="auto"/>
        <w:bottom w:val="none" w:sz="0" w:space="0" w:color="auto"/>
        <w:right w:val="none" w:sz="0" w:space="0" w:color="auto"/>
      </w:divBdr>
    </w:div>
    <w:div w:id="643051787">
      <w:bodyDiv w:val="1"/>
      <w:marLeft w:val="0"/>
      <w:marRight w:val="0"/>
      <w:marTop w:val="0"/>
      <w:marBottom w:val="0"/>
      <w:divBdr>
        <w:top w:val="none" w:sz="0" w:space="0" w:color="auto"/>
        <w:left w:val="none" w:sz="0" w:space="0" w:color="auto"/>
        <w:bottom w:val="none" w:sz="0" w:space="0" w:color="auto"/>
        <w:right w:val="none" w:sz="0" w:space="0" w:color="auto"/>
      </w:divBdr>
    </w:div>
    <w:div w:id="748045588">
      <w:bodyDiv w:val="1"/>
      <w:marLeft w:val="0"/>
      <w:marRight w:val="0"/>
      <w:marTop w:val="0"/>
      <w:marBottom w:val="0"/>
      <w:divBdr>
        <w:top w:val="none" w:sz="0" w:space="0" w:color="auto"/>
        <w:left w:val="none" w:sz="0" w:space="0" w:color="auto"/>
        <w:bottom w:val="none" w:sz="0" w:space="0" w:color="auto"/>
        <w:right w:val="none" w:sz="0" w:space="0" w:color="auto"/>
      </w:divBdr>
    </w:div>
    <w:div w:id="797449784">
      <w:bodyDiv w:val="1"/>
      <w:marLeft w:val="0"/>
      <w:marRight w:val="0"/>
      <w:marTop w:val="0"/>
      <w:marBottom w:val="0"/>
      <w:divBdr>
        <w:top w:val="none" w:sz="0" w:space="0" w:color="auto"/>
        <w:left w:val="none" w:sz="0" w:space="0" w:color="auto"/>
        <w:bottom w:val="none" w:sz="0" w:space="0" w:color="auto"/>
        <w:right w:val="none" w:sz="0" w:space="0" w:color="auto"/>
      </w:divBdr>
    </w:div>
    <w:div w:id="808976775">
      <w:bodyDiv w:val="1"/>
      <w:marLeft w:val="0"/>
      <w:marRight w:val="0"/>
      <w:marTop w:val="0"/>
      <w:marBottom w:val="0"/>
      <w:divBdr>
        <w:top w:val="none" w:sz="0" w:space="0" w:color="auto"/>
        <w:left w:val="none" w:sz="0" w:space="0" w:color="auto"/>
        <w:bottom w:val="none" w:sz="0" w:space="0" w:color="auto"/>
        <w:right w:val="none" w:sz="0" w:space="0" w:color="auto"/>
      </w:divBdr>
    </w:div>
    <w:div w:id="946547125">
      <w:bodyDiv w:val="1"/>
      <w:marLeft w:val="0"/>
      <w:marRight w:val="0"/>
      <w:marTop w:val="0"/>
      <w:marBottom w:val="0"/>
      <w:divBdr>
        <w:top w:val="none" w:sz="0" w:space="0" w:color="auto"/>
        <w:left w:val="none" w:sz="0" w:space="0" w:color="auto"/>
        <w:bottom w:val="none" w:sz="0" w:space="0" w:color="auto"/>
        <w:right w:val="none" w:sz="0" w:space="0" w:color="auto"/>
      </w:divBdr>
    </w:div>
    <w:div w:id="1033074415">
      <w:bodyDiv w:val="1"/>
      <w:marLeft w:val="0"/>
      <w:marRight w:val="0"/>
      <w:marTop w:val="0"/>
      <w:marBottom w:val="0"/>
      <w:divBdr>
        <w:top w:val="none" w:sz="0" w:space="0" w:color="auto"/>
        <w:left w:val="none" w:sz="0" w:space="0" w:color="auto"/>
        <w:bottom w:val="none" w:sz="0" w:space="0" w:color="auto"/>
        <w:right w:val="none" w:sz="0" w:space="0" w:color="auto"/>
      </w:divBdr>
    </w:div>
    <w:div w:id="1217669615">
      <w:bodyDiv w:val="1"/>
      <w:marLeft w:val="0"/>
      <w:marRight w:val="0"/>
      <w:marTop w:val="0"/>
      <w:marBottom w:val="0"/>
      <w:divBdr>
        <w:top w:val="none" w:sz="0" w:space="0" w:color="auto"/>
        <w:left w:val="none" w:sz="0" w:space="0" w:color="auto"/>
        <w:bottom w:val="none" w:sz="0" w:space="0" w:color="auto"/>
        <w:right w:val="none" w:sz="0" w:space="0" w:color="auto"/>
      </w:divBdr>
      <w:divsChild>
        <w:div w:id="81724858">
          <w:marLeft w:val="274"/>
          <w:marRight w:val="0"/>
          <w:marTop w:val="0"/>
          <w:marBottom w:val="0"/>
          <w:divBdr>
            <w:top w:val="none" w:sz="0" w:space="0" w:color="auto"/>
            <w:left w:val="none" w:sz="0" w:space="0" w:color="auto"/>
            <w:bottom w:val="none" w:sz="0" w:space="0" w:color="auto"/>
            <w:right w:val="none" w:sz="0" w:space="0" w:color="auto"/>
          </w:divBdr>
        </w:div>
        <w:div w:id="357707754">
          <w:marLeft w:val="274"/>
          <w:marRight w:val="0"/>
          <w:marTop w:val="0"/>
          <w:marBottom w:val="0"/>
          <w:divBdr>
            <w:top w:val="none" w:sz="0" w:space="0" w:color="auto"/>
            <w:left w:val="none" w:sz="0" w:space="0" w:color="auto"/>
            <w:bottom w:val="none" w:sz="0" w:space="0" w:color="auto"/>
            <w:right w:val="none" w:sz="0" w:space="0" w:color="auto"/>
          </w:divBdr>
        </w:div>
        <w:div w:id="375156492">
          <w:marLeft w:val="806"/>
          <w:marRight w:val="0"/>
          <w:marTop w:val="0"/>
          <w:marBottom w:val="0"/>
          <w:divBdr>
            <w:top w:val="none" w:sz="0" w:space="0" w:color="auto"/>
            <w:left w:val="none" w:sz="0" w:space="0" w:color="auto"/>
            <w:bottom w:val="none" w:sz="0" w:space="0" w:color="auto"/>
            <w:right w:val="none" w:sz="0" w:space="0" w:color="auto"/>
          </w:divBdr>
        </w:div>
        <w:div w:id="585652928">
          <w:marLeft w:val="274"/>
          <w:marRight w:val="0"/>
          <w:marTop w:val="0"/>
          <w:marBottom w:val="0"/>
          <w:divBdr>
            <w:top w:val="none" w:sz="0" w:space="0" w:color="auto"/>
            <w:left w:val="none" w:sz="0" w:space="0" w:color="auto"/>
            <w:bottom w:val="none" w:sz="0" w:space="0" w:color="auto"/>
            <w:right w:val="none" w:sz="0" w:space="0" w:color="auto"/>
          </w:divBdr>
        </w:div>
        <w:div w:id="868253038">
          <w:marLeft w:val="274"/>
          <w:marRight w:val="0"/>
          <w:marTop w:val="0"/>
          <w:marBottom w:val="0"/>
          <w:divBdr>
            <w:top w:val="none" w:sz="0" w:space="0" w:color="auto"/>
            <w:left w:val="none" w:sz="0" w:space="0" w:color="auto"/>
            <w:bottom w:val="none" w:sz="0" w:space="0" w:color="auto"/>
            <w:right w:val="none" w:sz="0" w:space="0" w:color="auto"/>
          </w:divBdr>
        </w:div>
        <w:div w:id="1251891046">
          <w:marLeft w:val="274"/>
          <w:marRight w:val="0"/>
          <w:marTop w:val="0"/>
          <w:marBottom w:val="0"/>
          <w:divBdr>
            <w:top w:val="none" w:sz="0" w:space="0" w:color="auto"/>
            <w:left w:val="none" w:sz="0" w:space="0" w:color="auto"/>
            <w:bottom w:val="none" w:sz="0" w:space="0" w:color="auto"/>
            <w:right w:val="none" w:sz="0" w:space="0" w:color="auto"/>
          </w:divBdr>
        </w:div>
        <w:div w:id="1536892931">
          <w:marLeft w:val="274"/>
          <w:marRight w:val="0"/>
          <w:marTop w:val="0"/>
          <w:marBottom w:val="0"/>
          <w:divBdr>
            <w:top w:val="none" w:sz="0" w:space="0" w:color="auto"/>
            <w:left w:val="none" w:sz="0" w:space="0" w:color="auto"/>
            <w:bottom w:val="none" w:sz="0" w:space="0" w:color="auto"/>
            <w:right w:val="none" w:sz="0" w:space="0" w:color="auto"/>
          </w:divBdr>
        </w:div>
        <w:div w:id="1944800564">
          <w:marLeft w:val="274"/>
          <w:marRight w:val="0"/>
          <w:marTop w:val="0"/>
          <w:marBottom w:val="0"/>
          <w:divBdr>
            <w:top w:val="none" w:sz="0" w:space="0" w:color="auto"/>
            <w:left w:val="none" w:sz="0" w:space="0" w:color="auto"/>
            <w:bottom w:val="none" w:sz="0" w:space="0" w:color="auto"/>
            <w:right w:val="none" w:sz="0" w:space="0" w:color="auto"/>
          </w:divBdr>
        </w:div>
        <w:div w:id="2072578264">
          <w:marLeft w:val="274"/>
          <w:marRight w:val="0"/>
          <w:marTop w:val="0"/>
          <w:marBottom w:val="0"/>
          <w:divBdr>
            <w:top w:val="none" w:sz="0" w:space="0" w:color="auto"/>
            <w:left w:val="none" w:sz="0" w:space="0" w:color="auto"/>
            <w:bottom w:val="none" w:sz="0" w:space="0" w:color="auto"/>
            <w:right w:val="none" w:sz="0" w:space="0" w:color="auto"/>
          </w:divBdr>
        </w:div>
      </w:divsChild>
    </w:div>
    <w:div w:id="1233659015">
      <w:bodyDiv w:val="1"/>
      <w:marLeft w:val="0"/>
      <w:marRight w:val="0"/>
      <w:marTop w:val="0"/>
      <w:marBottom w:val="0"/>
      <w:divBdr>
        <w:top w:val="none" w:sz="0" w:space="0" w:color="auto"/>
        <w:left w:val="none" w:sz="0" w:space="0" w:color="auto"/>
        <w:bottom w:val="none" w:sz="0" w:space="0" w:color="auto"/>
        <w:right w:val="none" w:sz="0" w:space="0" w:color="auto"/>
      </w:divBdr>
      <w:divsChild>
        <w:div w:id="422534469">
          <w:marLeft w:val="274"/>
          <w:marRight w:val="0"/>
          <w:marTop w:val="0"/>
          <w:marBottom w:val="0"/>
          <w:divBdr>
            <w:top w:val="none" w:sz="0" w:space="0" w:color="auto"/>
            <w:left w:val="none" w:sz="0" w:space="0" w:color="auto"/>
            <w:bottom w:val="none" w:sz="0" w:space="0" w:color="auto"/>
            <w:right w:val="none" w:sz="0" w:space="0" w:color="auto"/>
          </w:divBdr>
        </w:div>
        <w:div w:id="701395846">
          <w:marLeft w:val="274"/>
          <w:marRight w:val="0"/>
          <w:marTop w:val="0"/>
          <w:marBottom w:val="0"/>
          <w:divBdr>
            <w:top w:val="none" w:sz="0" w:space="0" w:color="auto"/>
            <w:left w:val="none" w:sz="0" w:space="0" w:color="auto"/>
            <w:bottom w:val="none" w:sz="0" w:space="0" w:color="auto"/>
            <w:right w:val="none" w:sz="0" w:space="0" w:color="auto"/>
          </w:divBdr>
        </w:div>
        <w:div w:id="738553236">
          <w:marLeft w:val="274"/>
          <w:marRight w:val="0"/>
          <w:marTop w:val="0"/>
          <w:marBottom w:val="0"/>
          <w:divBdr>
            <w:top w:val="none" w:sz="0" w:space="0" w:color="auto"/>
            <w:left w:val="none" w:sz="0" w:space="0" w:color="auto"/>
            <w:bottom w:val="none" w:sz="0" w:space="0" w:color="auto"/>
            <w:right w:val="none" w:sz="0" w:space="0" w:color="auto"/>
          </w:divBdr>
        </w:div>
        <w:div w:id="1012493460">
          <w:marLeft w:val="806"/>
          <w:marRight w:val="0"/>
          <w:marTop w:val="0"/>
          <w:marBottom w:val="0"/>
          <w:divBdr>
            <w:top w:val="none" w:sz="0" w:space="0" w:color="auto"/>
            <w:left w:val="none" w:sz="0" w:space="0" w:color="auto"/>
            <w:bottom w:val="none" w:sz="0" w:space="0" w:color="auto"/>
            <w:right w:val="none" w:sz="0" w:space="0" w:color="auto"/>
          </w:divBdr>
        </w:div>
        <w:div w:id="1322153849">
          <w:marLeft w:val="274"/>
          <w:marRight w:val="0"/>
          <w:marTop w:val="0"/>
          <w:marBottom w:val="0"/>
          <w:divBdr>
            <w:top w:val="none" w:sz="0" w:space="0" w:color="auto"/>
            <w:left w:val="none" w:sz="0" w:space="0" w:color="auto"/>
            <w:bottom w:val="none" w:sz="0" w:space="0" w:color="auto"/>
            <w:right w:val="none" w:sz="0" w:space="0" w:color="auto"/>
          </w:divBdr>
        </w:div>
        <w:div w:id="1322545773">
          <w:marLeft w:val="274"/>
          <w:marRight w:val="0"/>
          <w:marTop w:val="0"/>
          <w:marBottom w:val="0"/>
          <w:divBdr>
            <w:top w:val="none" w:sz="0" w:space="0" w:color="auto"/>
            <w:left w:val="none" w:sz="0" w:space="0" w:color="auto"/>
            <w:bottom w:val="none" w:sz="0" w:space="0" w:color="auto"/>
            <w:right w:val="none" w:sz="0" w:space="0" w:color="auto"/>
          </w:divBdr>
        </w:div>
        <w:div w:id="1490292374">
          <w:marLeft w:val="274"/>
          <w:marRight w:val="0"/>
          <w:marTop w:val="0"/>
          <w:marBottom w:val="0"/>
          <w:divBdr>
            <w:top w:val="none" w:sz="0" w:space="0" w:color="auto"/>
            <w:left w:val="none" w:sz="0" w:space="0" w:color="auto"/>
            <w:bottom w:val="none" w:sz="0" w:space="0" w:color="auto"/>
            <w:right w:val="none" w:sz="0" w:space="0" w:color="auto"/>
          </w:divBdr>
        </w:div>
        <w:div w:id="1734157416">
          <w:marLeft w:val="274"/>
          <w:marRight w:val="0"/>
          <w:marTop w:val="0"/>
          <w:marBottom w:val="0"/>
          <w:divBdr>
            <w:top w:val="none" w:sz="0" w:space="0" w:color="auto"/>
            <w:left w:val="none" w:sz="0" w:space="0" w:color="auto"/>
            <w:bottom w:val="none" w:sz="0" w:space="0" w:color="auto"/>
            <w:right w:val="none" w:sz="0" w:space="0" w:color="auto"/>
          </w:divBdr>
        </w:div>
        <w:div w:id="2022967814">
          <w:marLeft w:val="274"/>
          <w:marRight w:val="0"/>
          <w:marTop w:val="0"/>
          <w:marBottom w:val="0"/>
          <w:divBdr>
            <w:top w:val="none" w:sz="0" w:space="0" w:color="auto"/>
            <w:left w:val="none" w:sz="0" w:space="0" w:color="auto"/>
            <w:bottom w:val="none" w:sz="0" w:space="0" w:color="auto"/>
            <w:right w:val="none" w:sz="0" w:space="0" w:color="auto"/>
          </w:divBdr>
        </w:div>
      </w:divsChild>
    </w:div>
    <w:div w:id="1271817751">
      <w:bodyDiv w:val="1"/>
      <w:marLeft w:val="0"/>
      <w:marRight w:val="0"/>
      <w:marTop w:val="0"/>
      <w:marBottom w:val="0"/>
      <w:divBdr>
        <w:top w:val="none" w:sz="0" w:space="0" w:color="auto"/>
        <w:left w:val="none" w:sz="0" w:space="0" w:color="auto"/>
        <w:bottom w:val="none" w:sz="0" w:space="0" w:color="auto"/>
        <w:right w:val="none" w:sz="0" w:space="0" w:color="auto"/>
      </w:divBdr>
    </w:div>
    <w:div w:id="1458329896">
      <w:bodyDiv w:val="1"/>
      <w:marLeft w:val="0"/>
      <w:marRight w:val="0"/>
      <w:marTop w:val="0"/>
      <w:marBottom w:val="0"/>
      <w:divBdr>
        <w:top w:val="none" w:sz="0" w:space="0" w:color="auto"/>
        <w:left w:val="none" w:sz="0" w:space="0" w:color="auto"/>
        <w:bottom w:val="none" w:sz="0" w:space="0" w:color="auto"/>
        <w:right w:val="none" w:sz="0" w:space="0" w:color="auto"/>
      </w:divBdr>
      <w:divsChild>
        <w:div w:id="1386636190">
          <w:marLeft w:val="274"/>
          <w:marRight w:val="0"/>
          <w:marTop w:val="0"/>
          <w:marBottom w:val="0"/>
          <w:divBdr>
            <w:top w:val="none" w:sz="0" w:space="0" w:color="auto"/>
            <w:left w:val="none" w:sz="0" w:space="0" w:color="auto"/>
            <w:bottom w:val="none" w:sz="0" w:space="0" w:color="auto"/>
            <w:right w:val="none" w:sz="0" w:space="0" w:color="auto"/>
          </w:divBdr>
        </w:div>
      </w:divsChild>
    </w:div>
    <w:div w:id="1620257950">
      <w:bodyDiv w:val="1"/>
      <w:marLeft w:val="0"/>
      <w:marRight w:val="0"/>
      <w:marTop w:val="0"/>
      <w:marBottom w:val="0"/>
      <w:divBdr>
        <w:top w:val="none" w:sz="0" w:space="0" w:color="auto"/>
        <w:left w:val="none" w:sz="0" w:space="0" w:color="auto"/>
        <w:bottom w:val="none" w:sz="0" w:space="0" w:color="auto"/>
        <w:right w:val="none" w:sz="0" w:space="0" w:color="auto"/>
      </w:divBdr>
    </w:div>
    <w:div w:id="1748768526">
      <w:bodyDiv w:val="1"/>
      <w:marLeft w:val="0"/>
      <w:marRight w:val="0"/>
      <w:marTop w:val="0"/>
      <w:marBottom w:val="0"/>
      <w:divBdr>
        <w:top w:val="none" w:sz="0" w:space="0" w:color="auto"/>
        <w:left w:val="none" w:sz="0" w:space="0" w:color="auto"/>
        <w:bottom w:val="none" w:sz="0" w:space="0" w:color="auto"/>
        <w:right w:val="none" w:sz="0" w:space="0" w:color="auto"/>
      </w:divBdr>
    </w:div>
    <w:div w:id="1818915211">
      <w:bodyDiv w:val="1"/>
      <w:marLeft w:val="0"/>
      <w:marRight w:val="0"/>
      <w:marTop w:val="0"/>
      <w:marBottom w:val="0"/>
      <w:divBdr>
        <w:top w:val="none" w:sz="0" w:space="0" w:color="auto"/>
        <w:left w:val="none" w:sz="0" w:space="0" w:color="auto"/>
        <w:bottom w:val="none" w:sz="0" w:space="0" w:color="auto"/>
        <w:right w:val="none" w:sz="0" w:space="0" w:color="auto"/>
      </w:divBdr>
      <w:divsChild>
        <w:div w:id="2084595422">
          <w:marLeft w:val="274"/>
          <w:marRight w:val="0"/>
          <w:marTop w:val="0"/>
          <w:marBottom w:val="0"/>
          <w:divBdr>
            <w:top w:val="none" w:sz="0" w:space="0" w:color="auto"/>
            <w:left w:val="none" w:sz="0" w:space="0" w:color="auto"/>
            <w:bottom w:val="none" w:sz="0" w:space="0" w:color="auto"/>
            <w:right w:val="none" w:sz="0" w:space="0" w:color="auto"/>
          </w:divBdr>
        </w:div>
      </w:divsChild>
    </w:div>
    <w:div w:id="1876966354">
      <w:bodyDiv w:val="1"/>
      <w:marLeft w:val="0"/>
      <w:marRight w:val="0"/>
      <w:marTop w:val="0"/>
      <w:marBottom w:val="0"/>
      <w:divBdr>
        <w:top w:val="none" w:sz="0" w:space="0" w:color="auto"/>
        <w:left w:val="none" w:sz="0" w:space="0" w:color="auto"/>
        <w:bottom w:val="none" w:sz="0" w:space="0" w:color="auto"/>
        <w:right w:val="none" w:sz="0" w:space="0" w:color="auto"/>
      </w:divBdr>
      <w:divsChild>
        <w:div w:id="71046659">
          <w:marLeft w:val="274"/>
          <w:marRight w:val="0"/>
          <w:marTop w:val="0"/>
          <w:marBottom w:val="0"/>
          <w:divBdr>
            <w:top w:val="none" w:sz="0" w:space="0" w:color="auto"/>
            <w:left w:val="none" w:sz="0" w:space="0" w:color="auto"/>
            <w:bottom w:val="none" w:sz="0" w:space="0" w:color="auto"/>
            <w:right w:val="none" w:sz="0" w:space="0" w:color="auto"/>
          </w:divBdr>
        </w:div>
        <w:div w:id="92289307">
          <w:marLeft w:val="274"/>
          <w:marRight w:val="0"/>
          <w:marTop w:val="0"/>
          <w:marBottom w:val="0"/>
          <w:divBdr>
            <w:top w:val="none" w:sz="0" w:space="0" w:color="auto"/>
            <w:left w:val="none" w:sz="0" w:space="0" w:color="auto"/>
            <w:bottom w:val="none" w:sz="0" w:space="0" w:color="auto"/>
            <w:right w:val="none" w:sz="0" w:space="0" w:color="auto"/>
          </w:divBdr>
        </w:div>
        <w:div w:id="744886954">
          <w:marLeft w:val="806"/>
          <w:marRight w:val="0"/>
          <w:marTop w:val="0"/>
          <w:marBottom w:val="0"/>
          <w:divBdr>
            <w:top w:val="none" w:sz="0" w:space="0" w:color="auto"/>
            <w:left w:val="none" w:sz="0" w:space="0" w:color="auto"/>
            <w:bottom w:val="none" w:sz="0" w:space="0" w:color="auto"/>
            <w:right w:val="none" w:sz="0" w:space="0" w:color="auto"/>
          </w:divBdr>
        </w:div>
        <w:div w:id="1152138896">
          <w:marLeft w:val="274"/>
          <w:marRight w:val="0"/>
          <w:marTop w:val="0"/>
          <w:marBottom w:val="0"/>
          <w:divBdr>
            <w:top w:val="none" w:sz="0" w:space="0" w:color="auto"/>
            <w:left w:val="none" w:sz="0" w:space="0" w:color="auto"/>
            <w:bottom w:val="none" w:sz="0" w:space="0" w:color="auto"/>
            <w:right w:val="none" w:sz="0" w:space="0" w:color="auto"/>
          </w:divBdr>
        </w:div>
        <w:div w:id="1262033191">
          <w:marLeft w:val="274"/>
          <w:marRight w:val="0"/>
          <w:marTop w:val="0"/>
          <w:marBottom w:val="0"/>
          <w:divBdr>
            <w:top w:val="none" w:sz="0" w:space="0" w:color="auto"/>
            <w:left w:val="none" w:sz="0" w:space="0" w:color="auto"/>
            <w:bottom w:val="none" w:sz="0" w:space="0" w:color="auto"/>
            <w:right w:val="none" w:sz="0" w:space="0" w:color="auto"/>
          </w:divBdr>
        </w:div>
        <w:div w:id="1417170309">
          <w:marLeft w:val="806"/>
          <w:marRight w:val="0"/>
          <w:marTop w:val="0"/>
          <w:marBottom w:val="0"/>
          <w:divBdr>
            <w:top w:val="none" w:sz="0" w:space="0" w:color="auto"/>
            <w:left w:val="none" w:sz="0" w:space="0" w:color="auto"/>
            <w:bottom w:val="none" w:sz="0" w:space="0" w:color="auto"/>
            <w:right w:val="none" w:sz="0" w:space="0" w:color="auto"/>
          </w:divBdr>
        </w:div>
        <w:div w:id="1639414414">
          <w:marLeft w:val="806"/>
          <w:marRight w:val="0"/>
          <w:marTop w:val="0"/>
          <w:marBottom w:val="0"/>
          <w:divBdr>
            <w:top w:val="none" w:sz="0" w:space="0" w:color="auto"/>
            <w:left w:val="none" w:sz="0" w:space="0" w:color="auto"/>
            <w:bottom w:val="none" w:sz="0" w:space="0" w:color="auto"/>
            <w:right w:val="none" w:sz="0" w:space="0" w:color="auto"/>
          </w:divBdr>
        </w:div>
        <w:div w:id="1710760844">
          <w:marLeft w:val="274"/>
          <w:marRight w:val="0"/>
          <w:marTop w:val="0"/>
          <w:marBottom w:val="0"/>
          <w:divBdr>
            <w:top w:val="none" w:sz="0" w:space="0" w:color="auto"/>
            <w:left w:val="none" w:sz="0" w:space="0" w:color="auto"/>
            <w:bottom w:val="none" w:sz="0" w:space="0" w:color="auto"/>
            <w:right w:val="none" w:sz="0" w:space="0" w:color="auto"/>
          </w:divBdr>
        </w:div>
        <w:div w:id="1719940585">
          <w:marLeft w:val="274"/>
          <w:marRight w:val="0"/>
          <w:marTop w:val="0"/>
          <w:marBottom w:val="0"/>
          <w:divBdr>
            <w:top w:val="none" w:sz="0" w:space="0" w:color="auto"/>
            <w:left w:val="none" w:sz="0" w:space="0" w:color="auto"/>
            <w:bottom w:val="none" w:sz="0" w:space="0" w:color="auto"/>
            <w:right w:val="none" w:sz="0" w:space="0" w:color="auto"/>
          </w:divBdr>
        </w:div>
        <w:div w:id="1724989205">
          <w:marLeft w:val="274"/>
          <w:marRight w:val="0"/>
          <w:marTop w:val="0"/>
          <w:marBottom w:val="0"/>
          <w:divBdr>
            <w:top w:val="none" w:sz="0" w:space="0" w:color="auto"/>
            <w:left w:val="none" w:sz="0" w:space="0" w:color="auto"/>
            <w:bottom w:val="none" w:sz="0" w:space="0" w:color="auto"/>
            <w:right w:val="none" w:sz="0" w:space="0" w:color="auto"/>
          </w:divBdr>
        </w:div>
        <w:div w:id="2016885194">
          <w:marLeft w:val="274"/>
          <w:marRight w:val="0"/>
          <w:marTop w:val="0"/>
          <w:marBottom w:val="0"/>
          <w:divBdr>
            <w:top w:val="none" w:sz="0" w:space="0" w:color="auto"/>
            <w:left w:val="none" w:sz="0" w:space="0" w:color="auto"/>
            <w:bottom w:val="none" w:sz="0" w:space="0" w:color="auto"/>
            <w:right w:val="none" w:sz="0" w:space="0" w:color="auto"/>
          </w:divBdr>
        </w:div>
      </w:divsChild>
    </w:div>
    <w:div w:id="1993482658">
      <w:bodyDiv w:val="1"/>
      <w:marLeft w:val="0"/>
      <w:marRight w:val="0"/>
      <w:marTop w:val="0"/>
      <w:marBottom w:val="0"/>
      <w:divBdr>
        <w:top w:val="none" w:sz="0" w:space="0" w:color="auto"/>
        <w:left w:val="none" w:sz="0" w:space="0" w:color="auto"/>
        <w:bottom w:val="none" w:sz="0" w:space="0" w:color="auto"/>
        <w:right w:val="none" w:sz="0" w:space="0" w:color="auto"/>
      </w:divBdr>
    </w:div>
    <w:div w:id="2018074256">
      <w:bodyDiv w:val="1"/>
      <w:marLeft w:val="0"/>
      <w:marRight w:val="0"/>
      <w:marTop w:val="0"/>
      <w:marBottom w:val="0"/>
      <w:divBdr>
        <w:top w:val="none" w:sz="0" w:space="0" w:color="auto"/>
        <w:left w:val="none" w:sz="0" w:space="0" w:color="auto"/>
        <w:bottom w:val="none" w:sz="0" w:space="0" w:color="auto"/>
        <w:right w:val="none" w:sz="0" w:space="0" w:color="auto"/>
      </w:divBdr>
    </w:div>
    <w:div w:id="20570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d1.awsstatic.com/legal/aws-gdpr/AWS_GDPR_DPA.pdf" TargetMode="External" Id="rId13" /><Relationship Type="http://schemas.openxmlformats.org/officeDocument/2006/relationships/hyperlink" Target="https://policies.google.com/privacy"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facebook.com/legal/terms/dataprocessing" TargetMode="External" Id="rId21" /><Relationship Type="http://schemas.openxmlformats.org/officeDocument/2006/relationships/settings" Target="settings.xml" Id="rId7" /><Relationship Type="http://schemas.openxmlformats.org/officeDocument/2006/relationships/hyperlink" Target="https://ico.org.uk/for-organisations/uk-gdpr-guidance-and-resources/international-transfers/international-data-transfer-agreement-and-guidance/" TargetMode="External" Id="rId12" /><Relationship Type="http://schemas.openxmlformats.org/officeDocument/2006/relationships/hyperlink" Target="https://business.safety.google/controllerterms/"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policies.google.com/privacy" TargetMode="External" Id="rId16" /><Relationship Type="http://schemas.openxmlformats.org/officeDocument/2006/relationships/hyperlink" Target="https://www.facebook.com/legal/terms/customaudienc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co.org.uk/for-organisations/uk-gdpr-guidance-and-resources/international-transfers/international-transfers-a-guide/"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s://business.safety.google/adsprocessorterms/?sjid=15945484920525357698-EU" TargetMode="External" Id="rId1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hyperlink" Target="https://policies.google.com/privacy#europeanrequirement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mplitude.com/dpa" TargetMode="External" Id="rId14" /><Relationship Type="http://schemas.openxmlformats.org/officeDocument/2006/relationships/hyperlink" Target="https://www.facebook.com/help/568137493302217"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9C8847E443CD49AD633949F49D515D" ma:contentTypeVersion="4" ma:contentTypeDescription="Create a new document." ma:contentTypeScope="" ma:versionID="4d4f9f8779888c0f394fb551e8874ab5">
  <xsd:schema xmlns:xsd="http://www.w3.org/2001/XMLSchema" xmlns:xs="http://www.w3.org/2001/XMLSchema" xmlns:p="http://schemas.microsoft.com/office/2006/metadata/properties" xmlns:ns2="c148c456-4572-4799-a075-aac7c3d8ca53" xmlns:ns3="d7dffc18-f1af-4f78-8030-32f392b709df" targetNamespace="http://schemas.microsoft.com/office/2006/metadata/properties" ma:root="true" ma:fieldsID="33d76fc8b1ab8438e79de30eadd208ee" ns2:_="" ns3:_="">
    <xsd:import namespace="c148c456-4572-4799-a075-aac7c3d8ca53"/>
    <xsd:import namespace="d7dffc18-f1af-4f78-8030-32f392b709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8c456-4572-4799-a075-aac7c3d8c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dffc18-f1af-4f78-8030-32f392b709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95063-F03E-47FD-848D-23F2D728F026}">
  <ds:schemaRefs>
    <ds:schemaRef ds:uri="http://schemas.microsoft.com/sharepoint/v3/contenttype/forms"/>
  </ds:schemaRefs>
</ds:datastoreItem>
</file>

<file path=customXml/itemProps2.xml><?xml version="1.0" encoding="utf-8"?>
<ds:datastoreItem xmlns:ds="http://schemas.openxmlformats.org/officeDocument/2006/customXml" ds:itemID="{EB08672D-809A-4865-B450-913DC94B6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8c456-4572-4799-a075-aac7c3d8ca53"/>
    <ds:schemaRef ds:uri="d7dffc18-f1af-4f78-8030-32f392b70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ECB0E-8584-4677-99F3-10E4A38C7BA8}">
  <ds:schemaRefs>
    <ds:schemaRef ds:uri="http://schemas.openxmlformats.org/officeDocument/2006/bibliography"/>
  </ds:schemaRefs>
</ds:datastoreItem>
</file>

<file path=customXml/itemProps4.xml><?xml version="1.0" encoding="utf-8"?>
<ds:datastoreItem xmlns:ds="http://schemas.openxmlformats.org/officeDocument/2006/customXml" ds:itemID="{A43961DF-0172-43AE-99B1-D05141D51A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2954</Words>
  <Characters>16840</Characters>
  <Application>Microsoft Office Word</Application>
  <DocSecurity>0</DocSecurity>
  <Lines>140</Lines>
  <Paragraphs>39</Paragraphs>
  <ScaleCrop>false</ScaleCrop>
  <Company/>
  <LinksUpToDate>false</LinksUpToDate>
  <CharactersWithSpaces>19755</CharactersWithSpaces>
  <SharedDoc>false</SharedDoc>
  <HLinks>
    <vt:vector size="126" baseType="variant">
      <vt:variant>
        <vt:i4>5505032</vt:i4>
      </vt:variant>
      <vt:variant>
        <vt:i4>36</vt:i4>
      </vt:variant>
      <vt:variant>
        <vt:i4>0</vt:i4>
      </vt:variant>
      <vt:variant>
        <vt:i4>5</vt:i4>
      </vt:variant>
      <vt:variant>
        <vt:lpwstr>https://www.facebook.com/help/568137493302217</vt:lpwstr>
      </vt:variant>
      <vt:variant>
        <vt:lpwstr/>
      </vt:variant>
      <vt:variant>
        <vt:i4>2293793</vt:i4>
      </vt:variant>
      <vt:variant>
        <vt:i4>33</vt:i4>
      </vt:variant>
      <vt:variant>
        <vt:i4>0</vt:i4>
      </vt:variant>
      <vt:variant>
        <vt:i4>5</vt:i4>
      </vt:variant>
      <vt:variant>
        <vt:lpwstr>https://www.facebook.com/legal/terms/dataprocessing</vt:lpwstr>
      </vt:variant>
      <vt:variant>
        <vt:lpwstr/>
      </vt:variant>
      <vt:variant>
        <vt:i4>2621492</vt:i4>
      </vt:variant>
      <vt:variant>
        <vt:i4>30</vt:i4>
      </vt:variant>
      <vt:variant>
        <vt:i4>0</vt:i4>
      </vt:variant>
      <vt:variant>
        <vt:i4>5</vt:i4>
      </vt:variant>
      <vt:variant>
        <vt:lpwstr>https://www.facebook.com/legal/terms/customaudience</vt:lpwstr>
      </vt:variant>
      <vt:variant>
        <vt:lpwstr/>
      </vt:variant>
      <vt:variant>
        <vt:i4>6488183</vt:i4>
      </vt:variant>
      <vt:variant>
        <vt:i4>27</vt:i4>
      </vt:variant>
      <vt:variant>
        <vt:i4>0</vt:i4>
      </vt:variant>
      <vt:variant>
        <vt:i4>5</vt:i4>
      </vt:variant>
      <vt:variant>
        <vt:lpwstr>https://policies.google.com/privacy</vt:lpwstr>
      </vt:variant>
      <vt:variant>
        <vt:lpwstr>europeanrequirements</vt:lpwstr>
      </vt:variant>
      <vt:variant>
        <vt:i4>6291567</vt:i4>
      </vt:variant>
      <vt:variant>
        <vt:i4>24</vt:i4>
      </vt:variant>
      <vt:variant>
        <vt:i4>0</vt:i4>
      </vt:variant>
      <vt:variant>
        <vt:i4>5</vt:i4>
      </vt:variant>
      <vt:variant>
        <vt:lpwstr>https://policies.google.com/privacy</vt:lpwstr>
      </vt:variant>
      <vt:variant>
        <vt:lpwstr/>
      </vt:variant>
      <vt:variant>
        <vt:i4>3801142</vt:i4>
      </vt:variant>
      <vt:variant>
        <vt:i4>21</vt:i4>
      </vt:variant>
      <vt:variant>
        <vt:i4>0</vt:i4>
      </vt:variant>
      <vt:variant>
        <vt:i4>5</vt:i4>
      </vt:variant>
      <vt:variant>
        <vt:lpwstr>https://business.safety.google/controllerterms/</vt:lpwstr>
      </vt:variant>
      <vt:variant>
        <vt:lpwstr/>
      </vt:variant>
      <vt:variant>
        <vt:i4>327695</vt:i4>
      </vt:variant>
      <vt:variant>
        <vt:i4>18</vt:i4>
      </vt:variant>
      <vt:variant>
        <vt:i4>0</vt:i4>
      </vt:variant>
      <vt:variant>
        <vt:i4>5</vt:i4>
      </vt:variant>
      <vt:variant>
        <vt:lpwstr>https://policies.google.com/privacy</vt:lpwstr>
      </vt:variant>
      <vt:variant>
        <vt:lpwstr>infochoices</vt:lpwstr>
      </vt:variant>
      <vt:variant>
        <vt:i4>3735590</vt:i4>
      </vt:variant>
      <vt:variant>
        <vt:i4>15</vt:i4>
      </vt:variant>
      <vt:variant>
        <vt:i4>0</vt:i4>
      </vt:variant>
      <vt:variant>
        <vt:i4>5</vt:i4>
      </vt:variant>
      <vt:variant>
        <vt:lpwstr>https://business.safety.google/adsprocessorterms/?sjid=15945484920525357698-EU</vt:lpwstr>
      </vt:variant>
      <vt:variant>
        <vt:lpwstr/>
      </vt:variant>
      <vt:variant>
        <vt:i4>1966146</vt:i4>
      </vt:variant>
      <vt:variant>
        <vt:i4>12</vt:i4>
      </vt:variant>
      <vt:variant>
        <vt:i4>0</vt:i4>
      </vt:variant>
      <vt:variant>
        <vt:i4>5</vt:i4>
      </vt:variant>
      <vt:variant>
        <vt:lpwstr>https://amplitude.com/dpa</vt:lpwstr>
      </vt:variant>
      <vt:variant>
        <vt:lpwstr/>
      </vt:variant>
      <vt:variant>
        <vt:i4>4128879</vt:i4>
      </vt:variant>
      <vt:variant>
        <vt:i4>9</vt:i4>
      </vt:variant>
      <vt:variant>
        <vt:i4>0</vt:i4>
      </vt:variant>
      <vt:variant>
        <vt:i4>5</vt:i4>
      </vt:variant>
      <vt:variant>
        <vt:lpwstr>https://d1.awsstatic.com/legal/aws-gdpr/AWS_GDPR_DPA.pdf</vt:lpwstr>
      </vt:variant>
      <vt:variant>
        <vt:lpwstr/>
      </vt:variant>
      <vt:variant>
        <vt:i4>6291556</vt:i4>
      </vt:variant>
      <vt:variant>
        <vt:i4>3</vt:i4>
      </vt:variant>
      <vt:variant>
        <vt:i4>0</vt:i4>
      </vt:variant>
      <vt:variant>
        <vt:i4>5</vt:i4>
      </vt:variant>
      <vt:variant>
        <vt:lpwstr>https://ico.org.uk/for-organisations/uk-gdpr-guidance-and-resources/international-transfers/international-data-transfer-agreement-and-guidance/</vt:lpwstr>
      </vt:variant>
      <vt:variant>
        <vt:lpwstr/>
      </vt:variant>
      <vt:variant>
        <vt:i4>1900635</vt:i4>
      </vt:variant>
      <vt:variant>
        <vt:i4>0</vt:i4>
      </vt:variant>
      <vt:variant>
        <vt:i4>0</vt:i4>
      </vt:variant>
      <vt:variant>
        <vt:i4>5</vt:i4>
      </vt:variant>
      <vt:variant>
        <vt:lpwstr>https://ico.org.uk/for-organisations/uk-gdpr-guidance-and-resources/international-transfers/international-transfers-a-guide/</vt:lpwstr>
      </vt:variant>
      <vt:variant>
        <vt:lpwstr>rules</vt:lpwstr>
      </vt:variant>
      <vt:variant>
        <vt:i4>983140</vt:i4>
      </vt:variant>
      <vt:variant>
        <vt:i4>24</vt:i4>
      </vt:variant>
      <vt:variant>
        <vt:i4>0</vt:i4>
      </vt:variant>
      <vt:variant>
        <vt:i4>5</vt:i4>
      </vt:variant>
      <vt:variant>
        <vt:lpwstr>mailto:Pete.Cuomo@syngenta.com</vt:lpwstr>
      </vt:variant>
      <vt:variant>
        <vt:lpwstr/>
      </vt:variant>
      <vt:variant>
        <vt:i4>7602200</vt:i4>
      </vt:variant>
      <vt:variant>
        <vt:i4>21</vt:i4>
      </vt:variant>
      <vt:variant>
        <vt:i4>0</vt:i4>
      </vt:variant>
      <vt:variant>
        <vt:i4>5</vt:i4>
      </vt:variant>
      <vt:variant>
        <vt:lpwstr>mailto:Ed.Flint@syngenta.com</vt:lpwstr>
      </vt:variant>
      <vt:variant>
        <vt:lpwstr/>
      </vt:variant>
      <vt:variant>
        <vt:i4>983140</vt:i4>
      </vt:variant>
      <vt:variant>
        <vt:i4>18</vt:i4>
      </vt:variant>
      <vt:variant>
        <vt:i4>0</vt:i4>
      </vt:variant>
      <vt:variant>
        <vt:i4>5</vt:i4>
      </vt:variant>
      <vt:variant>
        <vt:lpwstr>mailto:Pete.Cuomo@syngenta.com</vt:lpwstr>
      </vt:variant>
      <vt:variant>
        <vt:lpwstr/>
      </vt:variant>
      <vt:variant>
        <vt:i4>7602200</vt:i4>
      </vt:variant>
      <vt:variant>
        <vt:i4>15</vt:i4>
      </vt:variant>
      <vt:variant>
        <vt:i4>0</vt:i4>
      </vt:variant>
      <vt:variant>
        <vt:i4>5</vt:i4>
      </vt:variant>
      <vt:variant>
        <vt:lpwstr>mailto:Ed.Flint@syngenta.com</vt:lpwstr>
      </vt:variant>
      <vt:variant>
        <vt:lpwstr/>
      </vt:variant>
      <vt:variant>
        <vt:i4>983140</vt:i4>
      </vt:variant>
      <vt:variant>
        <vt:i4>12</vt:i4>
      </vt:variant>
      <vt:variant>
        <vt:i4>0</vt:i4>
      </vt:variant>
      <vt:variant>
        <vt:i4>5</vt:i4>
      </vt:variant>
      <vt:variant>
        <vt:lpwstr>mailto:Pete.Cuomo@syngenta.com</vt:lpwstr>
      </vt:variant>
      <vt:variant>
        <vt:lpwstr/>
      </vt:variant>
      <vt:variant>
        <vt:i4>7602200</vt:i4>
      </vt:variant>
      <vt:variant>
        <vt:i4>9</vt:i4>
      </vt:variant>
      <vt:variant>
        <vt:i4>0</vt:i4>
      </vt:variant>
      <vt:variant>
        <vt:i4>5</vt:i4>
      </vt:variant>
      <vt:variant>
        <vt:lpwstr>mailto:Ed.Flint@syngenta.com</vt:lpwstr>
      </vt:variant>
      <vt:variant>
        <vt:lpwstr/>
      </vt:variant>
      <vt:variant>
        <vt:i4>7602200</vt:i4>
      </vt:variant>
      <vt:variant>
        <vt:i4>6</vt:i4>
      </vt:variant>
      <vt:variant>
        <vt:i4>0</vt:i4>
      </vt:variant>
      <vt:variant>
        <vt:i4>5</vt:i4>
      </vt:variant>
      <vt:variant>
        <vt:lpwstr>mailto:Ed.Flint@syngenta.com</vt:lpwstr>
      </vt:variant>
      <vt:variant>
        <vt:lpwstr/>
      </vt:variant>
      <vt:variant>
        <vt:i4>983140</vt:i4>
      </vt:variant>
      <vt:variant>
        <vt:i4>3</vt:i4>
      </vt:variant>
      <vt:variant>
        <vt:i4>0</vt:i4>
      </vt:variant>
      <vt:variant>
        <vt:i4>5</vt:i4>
      </vt:variant>
      <vt:variant>
        <vt:lpwstr>mailto:Pete.Cuomo@syngenta.com</vt:lpwstr>
      </vt:variant>
      <vt:variant>
        <vt:lpwstr/>
      </vt:variant>
      <vt:variant>
        <vt:i4>7602200</vt:i4>
      </vt:variant>
      <vt:variant>
        <vt:i4>0</vt:i4>
      </vt:variant>
      <vt:variant>
        <vt:i4>0</vt:i4>
      </vt:variant>
      <vt:variant>
        <vt:i4>5</vt:i4>
      </vt:variant>
      <vt:variant>
        <vt:lpwstr>mailto:Ed.Flint@syngenta.com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Kiran CHBS</dc:creator>
  <cp:keywords/>
  <dc:description/>
  <cp:lastModifiedBy>McCulloch Shirley GBJH</cp:lastModifiedBy>
  <cp:revision>412</cp:revision>
  <cp:lastPrinted>2023-04-13T19:30:00Z</cp:lastPrinted>
  <dcterms:created xsi:type="dcterms:W3CDTF">2023-04-13T23:00:00Z</dcterms:created>
  <dcterms:modified xsi:type="dcterms:W3CDTF">2023-05-24T16:28:00Z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0x0101002D9C8847E443CD49AD633949F49D515D</vt:lpwstr>
  </property>
</Properties>
</file>